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838" w:rsidRPr="00806838" w:rsidRDefault="00806838" w:rsidP="00806838">
      <w:pPr>
        <w:keepNext/>
        <w:jc w:val="center"/>
        <w:outlineLvl w:val="0"/>
        <w:rPr>
          <w:sz w:val="28"/>
          <w:szCs w:val="20"/>
        </w:rPr>
      </w:pPr>
      <w:r w:rsidRPr="00806838">
        <w:rPr>
          <w:sz w:val="28"/>
          <w:szCs w:val="20"/>
        </w:rPr>
        <w:t>РОССИЙСКАЯ ФЕДЕРАЦИЯ</w:t>
      </w:r>
    </w:p>
    <w:p w:rsidR="00806838" w:rsidRPr="00806838" w:rsidRDefault="00806838" w:rsidP="00806838">
      <w:pPr>
        <w:jc w:val="center"/>
        <w:rPr>
          <w:sz w:val="20"/>
          <w:szCs w:val="20"/>
        </w:rPr>
      </w:pPr>
      <w:r w:rsidRPr="00806838">
        <w:rPr>
          <w:sz w:val="28"/>
          <w:szCs w:val="20"/>
        </w:rPr>
        <w:t>СВЕРДЛОВСКАЯ ОБЛАСТЬ</w:t>
      </w:r>
    </w:p>
    <w:p w:rsidR="00806838" w:rsidRPr="00806838" w:rsidRDefault="00806838" w:rsidP="00806838">
      <w:pPr>
        <w:jc w:val="center"/>
        <w:rPr>
          <w:sz w:val="20"/>
          <w:szCs w:val="20"/>
        </w:rPr>
      </w:pPr>
    </w:p>
    <w:p w:rsidR="00806838" w:rsidRPr="00806838" w:rsidRDefault="00806838" w:rsidP="00806838">
      <w:pPr>
        <w:keepNext/>
        <w:jc w:val="center"/>
        <w:outlineLvl w:val="1"/>
        <w:rPr>
          <w:b/>
          <w:sz w:val="36"/>
          <w:szCs w:val="20"/>
        </w:rPr>
      </w:pPr>
      <w:r w:rsidRPr="00806838">
        <w:rPr>
          <w:b/>
          <w:sz w:val="36"/>
          <w:szCs w:val="20"/>
        </w:rPr>
        <w:t>ПОСТАНОВЛЕНИЕ</w:t>
      </w:r>
    </w:p>
    <w:p w:rsidR="00806838" w:rsidRPr="00806838" w:rsidRDefault="00806838" w:rsidP="00806838">
      <w:pPr>
        <w:jc w:val="center"/>
        <w:rPr>
          <w:b/>
          <w:sz w:val="32"/>
          <w:szCs w:val="32"/>
        </w:rPr>
      </w:pPr>
    </w:p>
    <w:p w:rsidR="00806838" w:rsidRPr="00806838" w:rsidRDefault="00806838" w:rsidP="00806838">
      <w:pPr>
        <w:jc w:val="center"/>
        <w:rPr>
          <w:sz w:val="28"/>
          <w:szCs w:val="28"/>
        </w:rPr>
      </w:pPr>
      <w:r w:rsidRPr="00806838">
        <w:rPr>
          <w:sz w:val="28"/>
          <w:szCs w:val="28"/>
        </w:rPr>
        <w:t>АДМИНИСТРАЦИИ АРАМИЛЬСКОГО ГОРОДСКОГО ОКРУГА</w:t>
      </w:r>
    </w:p>
    <w:p w:rsidR="00806838" w:rsidRPr="00806838" w:rsidRDefault="00806838" w:rsidP="00806838">
      <w:pPr>
        <w:jc w:val="center"/>
        <w:rPr>
          <w:sz w:val="28"/>
          <w:szCs w:val="20"/>
        </w:rPr>
      </w:pPr>
    </w:p>
    <w:p w:rsidR="00806838" w:rsidRPr="00806838" w:rsidRDefault="00806838" w:rsidP="00806838">
      <w:pPr>
        <w:tabs>
          <w:tab w:val="left" w:pos="4110"/>
        </w:tabs>
        <w:jc w:val="both"/>
        <w:rPr>
          <w:sz w:val="28"/>
          <w:szCs w:val="20"/>
        </w:rPr>
      </w:pPr>
      <w:r w:rsidRPr="00806838">
        <w:rPr>
          <w:sz w:val="28"/>
          <w:szCs w:val="20"/>
        </w:rPr>
        <w:t xml:space="preserve">от </w:t>
      </w:r>
      <w:r w:rsidR="00210490">
        <w:rPr>
          <w:sz w:val="28"/>
          <w:szCs w:val="20"/>
        </w:rPr>
        <w:t>__________</w:t>
      </w:r>
      <w:r w:rsidR="00463484">
        <w:rPr>
          <w:sz w:val="28"/>
          <w:szCs w:val="20"/>
        </w:rPr>
        <w:t xml:space="preserve"> </w:t>
      </w:r>
      <w:r w:rsidRPr="00806838">
        <w:rPr>
          <w:sz w:val="28"/>
          <w:szCs w:val="20"/>
        </w:rPr>
        <w:t xml:space="preserve">№ </w:t>
      </w:r>
      <w:r w:rsidR="00210490">
        <w:rPr>
          <w:sz w:val="28"/>
          <w:szCs w:val="20"/>
        </w:rPr>
        <w:t>______</w:t>
      </w:r>
      <w:r w:rsidRPr="00806838">
        <w:rPr>
          <w:sz w:val="28"/>
          <w:szCs w:val="20"/>
        </w:rPr>
        <w:tab/>
      </w:r>
    </w:p>
    <w:p w:rsidR="00A13D54" w:rsidRPr="001D609D" w:rsidRDefault="00A13D54" w:rsidP="00A13D54">
      <w:pPr>
        <w:pStyle w:val="ConsPlusTitle"/>
        <w:widowControl/>
        <w:rPr>
          <w:i/>
        </w:rPr>
      </w:pPr>
    </w:p>
    <w:p w:rsidR="00A13D54" w:rsidRPr="000B21F7" w:rsidRDefault="00A13D54" w:rsidP="00A13D54">
      <w:pPr>
        <w:pStyle w:val="ConsPlusTitle"/>
        <w:widowControl/>
        <w:jc w:val="center"/>
        <w:rPr>
          <w:i/>
          <w:sz w:val="28"/>
          <w:szCs w:val="28"/>
        </w:rPr>
      </w:pPr>
      <w:r w:rsidRPr="000B21F7">
        <w:rPr>
          <w:i/>
          <w:sz w:val="28"/>
          <w:szCs w:val="28"/>
        </w:rPr>
        <w:t xml:space="preserve">Об утверждении муниципальной программы </w:t>
      </w:r>
    </w:p>
    <w:p w:rsidR="00110FBD" w:rsidRPr="00110FBD" w:rsidRDefault="00B25E42" w:rsidP="00110FBD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="00110FBD" w:rsidRPr="00110FBD">
        <w:rPr>
          <w:b/>
          <w:i/>
          <w:sz w:val="28"/>
          <w:szCs w:val="28"/>
        </w:rPr>
        <w:t xml:space="preserve">Создание условий для оказания медицинской помощи населению </w:t>
      </w:r>
    </w:p>
    <w:p w:rsidR="00110FBD" w:rsidRDefault="00110FBD" w:rsidP="00110FBD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110FBD">
        <w:rPr>
          <w:b/>
          <w:i/>
          <w:sz w:val="28"/>
          <w:szCs w:val="28"/>
        </w:rPr>
        <w:t>и формирование здорового образа жизни у населения Арамильского городского округа до 2024 года»</w:t>
      </w:r>
    </w:p>
    <w:p w:rsidR="00A13D54" w:rsidRPr="000B21F7" w:rsidRDefault="00A13D54" w:rsidP="00A13D54">
      <w:pPr>
        <w:pStyle w:val="ConsPlusTitle"/>
        <w:widowControl/>
        <w:jc w:val="center"/>
        <w:rPr>
          <w:i/>
          <w:color w:val="FF0000"/>
        </w:rPr>
      </w:pPr>
    </w:p>
    <w:p w:rsidR="00431750" w:rsidRPr="00431750" w:rsidRDefault="00431750" w:rsidP="00BC47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C4744">
        <w:rPr>
          <w:sz w:val="28"/>
          <w:szCs w:val="28"/>
        </w:rPr>
        <w:t xml:space="preserve">С целью исполнения </w:t>
      </w:r>
      <w:r w:rsidR="00F53FC3" w:rsidRPr="00BC4744">
        <w:rPr>
          <w:sz w:val="28"/>
          <w:szCs w:val="28"/>
        </w:rPr>
        <w:t>Указ</w:t>
      </w:r>
      <w:r w:rsidR="00AA1267" w:rsidRPr="00BC4744">
        <w:rPr>
          <w:sz w:val="28"/>
          <w:szCs w:val="28"/>
        </w:rPr>
        <w:t>а</w:t>
      </w:r>
      <w:r w:rsidR="00F53FC3" w:rsidRPr="00BC4744">
        <w:rPr>
          <w:sz w:val="28"/>
          <w:szCs w:val="28"/>
        </w:rPr>
        <w:t xml:space="preserve"> Президента </w:t>
      </w:r>
      <w:r w:rsidR="00AA1267" w:rsidRPr="00BC4744">
        <w:rPr>
          <w:sz w:val="28"/>
          <w:szCs w:val="28"/>
        </w:rPr>
        <w:t>Российской Федерации</w:t>
      </w:r>
      <w:r w:rsidR="00F53FC3" w:rsidRPr="00BC4744">
        <w:rPr>
          <w:sz w:val="28"/>
          <w:szCs w:val="28"/>
        </w:rPr>
        <w:t xml:space="preserve"> от 07.05.2018</w:t>
      </w:r>
      <w:r w:rsidR="00AA1267" w:rsidRPr="00BC4744">
        <w:rPr>
          <w:sz w:val="28"/>
          <w:szCs w:val="28"/>
        </w:rPr>
        <w:t xml:space="preserve"> № 204 «</w:t>
      </w:r>
      <w:r w:rsidR="00F53FC3" w:rsidRPr="00BC4744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AA1267" w:rsidRPr="00BC4744">
        <w:rPr>
          <w:sz w:val="28"/>
          <w:szCs w:val="28"/>
        </w:rPr>
        <w:t>»</w:t>
      </w:r>
      <w:r w:rsidRPr="00E248A3">
        <w:rPr>
          <w:sz w:val="28"/>
          <w:szCs w:val="28"/>
        </w:rPr>
        <w:t xml:space="preserve">,  </w:t>
      </w:r>
      <w:r w:rsidR="00A13D54" w:rsidRPr="00E248A3">
        <w:rPr>
          <w:sz w:val="28"/>
          <w:szCs w:val="28"/>
        </w:rPr>
        <w:t>стать</w:t>
      </w:r>
      <w:r w:rsidR="00237313" w:rsidRPr="00E248A3">
        <w:rPr>
          <w:sz w:val="28"/>
          <w:szCs w:val="28"/>
        </w:rPr>
        <w:t>ей</w:t>
      </w:r>
      <w:r w:rsidR="00A13D54" w:rsidRPr="00E248A3">
        <w:rPr>
          <w:sz w:val="28"/>
          <w:szCs w:val="28"/>
        </w:rPr>
        <w:t xml:space="preserve"> 16 Федерального Закона  от 06.10.2003</w:t>
      </w:r>
      <w:r w:rsidR="003F7D1B" w:rsidRPr="00E248A3">
        <w:rPr>
          <w:sz w:val="28"/>
          <w:szCs w:val="28"/>
        </w:rPr>
        <w:t xml:space="preserve"> </w:t>
      </w:r>
      <w:r w:rsidR="00A13D54" w:rsidRPr="00E248A3">
        <w:rPr>
          <w:sz w:val="28"/>
          <w:szCs w:val="28"/>
        </w:rPr>
        <w:t xml:space="preserve">  № 131-ФЗ «Об общих принципах организации местного самоуправления в Российской Федерации»</w:t>
      </w:r>
      <w:r w:rsidR="000B21F7" w:rsidRPr="00BC4744">
        <w:rPr>
          <w:sz w:val="28"/>
          <w:szCs w:val="28"/>
        </w:rPr>
        <w:t xml:space="preserve"> </w:t>
      </w:r>
      <w:r w:rsidR="00A13D54" w:rsidRPr="00BC4744">
        <w:rPr>
          <w:sz w:val="28"/>
          <w:szCs w:val="28"/>
        </w:rPr>
        <w:t>и на основании статьи 6 Устава Арамильского городского округа,</w:t>
      </w:r>
      <w:r w:rsidRPr="00BC4744">
        <w:rPr>
          <w:sz w:val="28"/>
          <w:szCs w:val="28"/>
        </w:rPr>
        <w:t xml:space="preserve"> а также в целях реализации</w:t>
      </w:r>
      <w:r w:rsidR="00A13D54" w:rsidRPr="00BC4744">
        <w:rPr>
          <w:sz w:val="28"/>
          <w:szCs w:val="28"/>
        </w:rPr>
        <w:t xml:space="preserve"> </w:t>
      </w:r>
      <w:r w:rsidRPr="00BC4744">
        <w:rPr>
          <w:sz w:val="28"/>
          <w:szCs w:val="28"/>
        </w:rPr>
        <w:t>Стратеги</w:t>
      </w:r>
      <w:r w:rsidR="00011602" w:rsidRPr="00BC4744">
        <w:rPr>
          <w:sz w:val="28"/>
          <w:szCs w:val="28"/>
        </w:rPr>
        <w:t>и</w:t>
      </w:r>
      <w:r w:rsidRPr="00BC4744">
        <w:rPr>
          <w:sz w:val="28"/>
          <w:szCs w:val="28"/>
        </w:rPr>
        <w:t xml:space="preserve"> социально-экономического развития Арамильского городского округа на период до 20</w:t>
      </w:r>
      <w:r w:rsidR="00237313" w:rsidRPr="00BC4744">
        <w:rPr>
          <w:sz w:val="28"/>
          <w:szCs w:val="28"/>
        </w:rPr>
        <w:t>30</w:t>
      </w:r>
      <w:r w:rsidRPr="00BC4744">
        <w:rPr>
          <w:sz w:val="28"/>
          <w:szCs w:val="28"/>
        </w:rPr>
        <w:t xml:space="preserve"> года</w:t>
      </w:r>
    </w:p>
    <w:p w:rsidR="00E502B0" w:rsidRDefault="00E502B0" w:rsidP="00A13D54">
      <w:pPr>
        <w:jc w:val="both"/>
      </w:pPr>
    </w:p>
    <w:p w:rsidR="00A13D54" w:rsidRPr="00775D7C" w:rsidRDefault="00A13D54" w:rsidP="00A13D54">
      <w:pPr>
        <w:jc w:val="both"/>
        <w:rPr>
          <w:b/>
          <w:sz w:val="28"/>
          <w:szCs w:val="28"/>
        </w:rPr>
      </w:pPr>
      <w:r w:rsidRPr="00775D7C">
        <w:rPr>
          <w:b/>
          <w:sz w:val="28"/>
          <w:szCs w:val="28"/>
        </w:rPr>
        <w:t>ПОСТАНОВЛЯЮ:</w:t>
      </w:r>
    </w:p>
    <w:p w:rsidR="00A13D54" w:rsidRPr="00775D7C" w:rsidRDefault="00A13D54" w:rsidP="00A13D54">
      <w:pPr>
        <w:jc w:val="both"/>
        <w:rPr>
          <w:b/>
          <w:sz w:val="28"/>
          <w:szCs w:val="28"/>
        </w:rPr>
      </w:pPr>
    </w:p>
    <w:p w:rsidR="00A13D54" w:rsidRPr="00110FBD" w:rsidRDefault="00A13D54" w:rsidP="00110FBD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13D54">
        <w:rPr>
          <w:sz w:val="28"/>
          <w:szCs w:val="28"/>
        </w:rPr>
        <w:t xml:space="preserve">Утвердить муниципальную программу </w:t>
      </w:r>
      <w:r w:rsidR="00B25E42">
        <w:rPr>
          <w:sz w:val="28"/>
          <w:szCs w:val="28"/>
        </w:rPr>
        <w:t>«</w:t>
      </w:r>
      <w:r w:rsidR="00110FBD" w:rsidRPr="00110FBD">
        <w:rPr>
          <w:sz w:val="28"/>
          <w:szCs w:val="28"/>
        </w:rPr>
        <w:t>Создание условий для оказания медицинской помощи населению и формирование здорового образа жизни у населения Арамильского городского округа до 2024 года»</w:t>
      </w:r>
      <w:r w:rsidR="004D4041" w:rsidRPr="00110FBD">
        <w:rPr>
          <w:sz w:val="28"/>
          <w:szCs w:val="28"/>
        </w:rPr>
        <w:t>.</w:t>
      </w:r>
    </w:p>
    <w:p w:rsidR="008319F6" w:rsidRPr="00A13D54" w:rsidRDefault="008319F6" w:rsidP="008319F6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13D54">
        <w:rPr>
          <w:sz w:val="28"/>
          <w:szCs w:val="28"/>
        </w:rPr>
        <w:t xml:space="preserve">Настоящее постановление вступает в силу с </w:t>
      </w:r>
      <w:r>
        <w:rPr>
          <w:sz w:val="28"/>
          <w:szCs w:val="28"/>
        </w:rPr>
        <w:t>01 января 2020 года</w:t>
      </w:r>
      <w:r w:rsidRPr="00A13D54">
        <w:rPr>
          <w:sz w:val="28"/>
          <w:szCs w:val="28"/>
        </w:rPr>
        <w:t>.</w:t>
      </w:r>
    </w:p>
    <w:p w:rsidR="00D068C6" w:rsidRPr="00113FFF" w:rsidRDefault="00D068C6" w:rsidP="00113FFF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113FFF">
        <w:rPr>
          <w:sz w:val="28"/>
          <w:szCs w:val="28"/>
        </w:rPr>
        <w:t>Постановление Администрации Арамильского городского округа от</w:t>
      </w:r>
      <w:r w:rsidR="00286FD1" w:rsidRPr="00113FFF">
        <w:rPr>
          <w:sz w:val="28"/>
          <w:szCs w:val="28"/>
        </w:rPr>
        <w:t xml:space="preserve"> </w:t>
      </w:r>
      <w:r w:rsidR="00113FFF" w:rsidRPr="00113FFF">
        <w:rPr>
          <w:sz w:val="28"/>
          <w:szCs w:val="28"/>
        </w:rPr>
        <w:t>30</w:t>
      </w:r>
      <w:r w:rsidR="00286FD1" w:rsidRPr="00113FFF">
        <w:rPr>
          <w:sz w:val="28"/>
          <w:szCs w:val="28"/>
        </w:rPr>
        <w:t>.1</w:t>
      </w:r>
      <w:r w:rsidR="00113FFF" w:rsidRPr="00113FFF">
        <w:rPr>
          <w:sz w:val="28"/>
          <w:szCs w:val="28"/>
        </w:rPr>
        <w:t>2</w:t>
      </w:r>
      <w:r w:rsidR="00286FD1" w:rsidRPr="00113FFF">
        <w:rPr>
          <w:sz w:val="28"/>
          <w:szCs w:val="28"/>
        </w:rPr>
        <w:t>.201</w:t>
      </w:r>
      <w:r w:rsidR="00113FFF" w:rsidRPr="00113FFF">
        <w:rPr>
          <w:sz w:val="28"/>
          <w:szCs w:val="28"/>
        </w:rPr>
        <w:t>6</w:t>
      </w:r>
      <w:r w:rsidR="00286FD1" w:rsidRPr="00113FFF">
        <w:rPr>
          <w:sz w:val="28"/>
          <w:szCs w:val="28"/>
        </w:rPr>
        <w:t xml:space="preserve"> </w:t>
      </w:r>
      <w:r w:rsidR="003F196F" w:rsidRPr="00113FFF">
        <w:rPr>
          <w:sz w:val="28"/>
          <w:szCs w:val="28"/>
        </w:rPr>
        <w:t xml:space="preserve">№ </w:t>
      </w:r>
      <w:r w:rsidR="00113FFF" w:rsidRPr="00113FFF">
        <w:rPr>
          <w:sz w:val="28"/>
          <w:szCs w:val="28"/>
        </w:rPr>
        <w:t>5</w:t>
      </w:r>
      <w:r w:rsidR="003F196F" w:rsidRPr="00113FFF">
        <w:rPr>
          <w:sz w:val="28"/>
          <w:szCs w:val="28"/>
        </w:rPr>
        <w:t>89 «Об утверждении муниципальной программы «</w:t>
      </w:r>
      <w:r w:rsidR="00113FFF" w:rsidRPr="00113FFF">
        <w:rPr>
          <w:sz w:val="28"/>
          <w:szCs w:val="28"/>
        </w:rPr>
        <w:t>Создание условий для оказания медицинской помощи населению и формирование здорового образа жизни у населения Арамильского городского округа до 2020 года»</w:t>
      </w:r>
      <w:r w:rsidR="00286FD1" w:rsidRPr="00113FFF">
        <w:rPr>
          <w:sz w:val="28"/>
          <w:szCs w:val="28"/>
        </w:rPr>
        <w:t xml:space="preserve"> считать утратившим силу</w:t>
      </w:r>
      <w:r w:rsidR="008319F6" w:rsidRPr="00113FFF">
        <w:rPr>
          <w:sz w:val="28"/>
          <w:szCs w:val="28"/>
        </w:rPr>
        <w:t xml:space="preserve"> с момента вступления в силу настоящего постановления.</w:t>
      </w:r>
    </w:p>
    <w:p w:rsidR="00A13D54" w:rsidRPr="00775D7C" w:rsidRDefault="00A13D54" w:rsidP="00A13D54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75D7C">
        <w:rPr>
          <w:sz w:val="28"/>
          <w:szCs w:val="28"/>
        </w:rPr>
        <w:t>Настоящее постановление опубликовать в газете «Арамильские вести» и разместить на официальном сайте Арамильского городского округа.</w:t>
      </w:r>
    </w:p>
    <w:p w:rsidR="00A13D54" w:rsidRDefault="00A13D54" w:rsidP="00A13D54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75D7C">
        <w:rPr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Арамильского городского округа </w:t>
      </w:r>
      <w:r w:rsidR="00011602">
        <w:rPr>
          <w:sz w:val="28"/>
          <w:szCs w:val="28"/>
        </w:rPr>
        <w:t xml:space="preserve">            </w:t>
      </w:r>
      <w:r w:rsidR="00210490">
        <w:rPr>
          <w:sz w:val="28"/>
          <w:szCs w:val="28"/>
        </w:rPr>
        <w:t>О.В. Комарову</w:t>
      </w:r>
      <w:r w:rsidRPr="00775D7C">
        <w:rPr>
          <w:sz w:val="28"/>
          <w:szCs w:val="28"/>
        </w:rPr>
        <w:t>.</w:t>
      </w:r>
    </w:p>
    <w:p w:rsidR="00A13D54" w:rsidRPr="00775D7C" w:rsidRDefault="00A13D54" w:rsidP="00A13D54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</w:p>
    <w:p w:rsidR="00A13D54" w:rsidRDefault="00A13D54" w:rsidP="00A13D5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509BC" w:rsidRDefault="007509BC" w:rsidP="00A13D5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319F6" w:rsidRDefault="00210490" w:rsidP="00113FF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13D54" w:rsidRPr="00775D7C">
        <w:rPr>
          <w:sz w:val="28"/>
          <w:szCs w:val="28"/>
        </w:rPr>
        <w:t>лав</w:t>
      </w:r>
      <w:r w:rsidR="00E929C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A13D54" w:rsidRPr="00775D7C">
        <w:rPr>
          <w:sz w:val="28"/>
          <w:szCs w:val="28"/>
        </w:rPr>
        <w:t xml:space="preserve">Арамильского городского округа            </w:t>
      </w:r>
      <w:r w:rsidR="00806838">
        <w:rPr>
          <w:sz w:val="28"/>
          <w:szCs w:val="28"/>
        </w:rPr>
        <w:t xml:space="preserve">       </w:t>
      </w:r>
      <w:r w:rsidR="00A13D54" w:rsidRPr="00775D7C">
        <w:rPr>
          <w:sz w:val="28"/>
          <w:szCs w:val="28"/>
        </w:rPr>
        <w:t xml:space="preserve">                 </w:t>
      </w:r>
      <w:r w:rsidR="007C36AA">
        <w:rPr>
          <w:sz w:val="28"/>
          <w:szCs w:val="28"/>
        </w:rPr>
        <w:t xml:space="preserve"> </w:t>
      </w:r>
      <w:r w:rsidR="00E929CF">
        <w:rPr>
          <w:sz w:val="28"/>
          <w:szCs w:val="28"/>
        </w:rPr>
        <w:t>В.Ю. Никитенко</w:t>
      </w:r>
    </w:p>
    <w:p w:rsidR="00113FFF" w:rsidRPr="00113FFF" w:rsidRDefault="00113FFF" w:rsidP="00113FFF">
      <w:pPr>
        <w:rPr>
          <w:sz w:val="28"/>
          <w:szCs w:val="28"/>
        </w:rPr>
      </w:pPr>
    </w:p>
    <w:p w:rsidR="00AD206E" w:rsidRPr="008A01F4" w:rsidRDefault="00AD206E" w:rsidP="00AD206E">
      <w:pPr>
        <w:suppressAutoHyphens/>
        <w:contextualSpacing/>
        <w:jc w:val="center"/>
        <w:rPr>
          <w:lang w:eastAsia="ar-SA"/>
        </w:rPr>
      </w:pPr>
      <w:r w:rsidRPr="008A01F4">
        <w:rPr>
          <w:lang w:eastAsia="ar-SA"/>
        </w:rPr>
        <w:lastRenderedPageBreak/>
        <w:t>ЛИСТ СОГЛАСОВАНИЯ</w:t>
      </w:r>
    </w:p>
    <w:p w:rsidR="00AD206E" w:rsidRPr="008A01F4" w:rsidRDefault="00AD206E" w:rsidP="00AD206E">
      <w:pPr>
        <w:suppressAutoHyphens/>
        <w:jc w:val="center"/>
        <w:rPr>
          <w:b/>
          <w:sz w:val="28"/>
          <w:szCs w:val="28"/>
          <w:lang w:eastAsia="ar-SA"/>
        </w:rPr>
      </w:pPr>
      <w:r w:rsidRPr="008A01F4">
        <w:rPr>
          <w:b/>
          <w:sz w:val="28"/>
          <w:szCs w:val="28"/>
          <w:lang w:eastAsia="ar-SA"/>
        </w:rPr>
        <w:t xml:space="preserve">ПРОЕКТА </w:t>
      </w:r>
      <w:r>
        <w:rPr>
          <w:b/>
          <w:sz w:val="28"/>
          <w:szCs w:val="28"/>
          <w:lang w:eastAsia="ar-SA"/>
        </w:rPr>
        <w:t>постановления</w:t>
      </w:r>
      <w:r w:rsidRPr="008A01F4">
        <w:rPr>
          <w:b/>
          <w:sz w:val="28"/>
          <w:szCs w:val="28"/>
          <w:lang w:eastAsia="ar-SA"/>
        </w:rPr>
        <w:t xml:space="preserve"> </w:t>
      </w:r>
    </w:p>
    <w:p w:rsidR="00E929CF" w:rsidRPr="008A01F4" w:rsidRDefault="00AD206E" w:rsidP="00E929CF">
      <w:pPr>
        <w:suppressAutoHyphens/>
        <w:spacing w:line="240" w:lineRule="atLeas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АДМИНИСТРАЦИИ</w:t>
      </w:r>
      <w:r w:rsidRPr="008A01F4">
        <w:rPr>
          <w:sz w:val="28"/>
          <w:szCs w:val="28"/>
          <w:lang w:eastAsia="ar-SA"/>
        </w:rPr>
        <w:t xml:space="preserve"> АРАМИЛЬСКОГО ГОРОДСКОГО ОКРУГА</w:t>
      </w:r>
    </w:p>
    <w:p w:rsidR="00AD206E" w:rsidRDefault="00AD206E" w:rsidP="00AD206E"/>
    <w:p w:rsidR="00AD206E" w:rsidRPr="000B21F7" w:rsidRDefault="00AD206E" w:rsidP="00AD206E">
      <w:pPr>
        <w:pStyle w:val="ConsPlusTitle"/>
        <w:widowControl/>
        <w:jc w:val="center"/>
        <w:rPr>
          <w:i/>
          <w:sz w:val="28"/>
          <w:szCs w:val="28"/>
        </w:rPr>
      </w:pPr>
      <w:r w:rsidRPr="000B21F7">
        <w:rPr>
          <w:i/>
          <w:sz w:val="28"/>
          <w:szCs w:val="28"/>
        </w:rPr>
        <w:t xml:space="preserve">Об утверждении муниципальной программы </w:t>
      </w:r>
    </w:p>
    <w:p w:rsidR="00113FFF" w:rsidRPr="00113FFF" w:rsidRDefault="00AD206E" w:rsidP="00113FFF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="00113FFF" w:rsidRPr="00113FFF">
        <w:rPr>
          <w:b/>
          <w:i/>
          <w:sz w:val="28"/>
          <w:szCs w:val="28"/>
        </w:rPr>
        <w:t xml:space="preserve">Создание условий для оказания медицинской помощи населению </w:t>
      </w:r>
    </w:p>
    <w:p w:rsidR="00113FFF" w:rsidRDefault="00113FFF" w:rsidP="00113FFF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113FFF">
        <w:rPr>
          <w:b/>
          <w:i/>
          <w:sz w:val="28"/>
          <w:szCs w:val="28"/>
        </w:rPr>
        <w:t>и формирование здорового образа жизни у населения Арамильского городского округа до 2024 года»</w:t>
      </w:r>
    </w:p>
    <w:p w:rsidR="00AD206E" w:rsidRPr="008A01F4" w:rsidRDefault="00AD206E" w:rsidP="00AD206E">
      <w:pPr>
        <w:suppressAutoHyphens/>
        <w:jc w:val="center"/>
        <w:rPr>
          <w:b/>
          <w:bCs/>
          <w:i/>
          <w:iCs/>
          <w:sz w:val="28"/>
          <w:szCs w:val="28"/>
          <w:lang w:eastAsia="ar-SA"/>
        </w:rPr>
      </w:pPr>
    </w:p>
    <w:tbl>
      <w:tblPr>
        <w:tblpPr w:leftFromText="180" w:rightFromText="180" w:vertAnchor="text" w:tblpY="1"/>
        <w:tblOverlap w:val="never"/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1937"/>
        <w:gridCol w:w="1593"/>
        <w:gridCol w:w="1649"/>
        <w:gridCol w:w="1650"/>
      </w:tblGrid>
      <w:tr w:rsidR="00AD206E" w:rsidRPr="008A01F4" w:rsidTr="00DC6846">
        <w:trPr>
          <w:cantSplit/>
          <w:trHeight w:val="138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5954"/>
              </w:tabs>
              <w:suppressAutoHyphens/>
              <w:ind w:right="-185"/>
              <w:jc w:val="center"/>
              <w:outlineLvl w:val="4"/>
              <w:rPr>
                <w:lang w:eastAsia="ar-SA"/>
              </w:rPr>
            </w:pPr>
          </w:p>
          <w:p w:rsidR="00AD206E" w:rsidRPr="008A01F4" w:rsidRDefault="00AD206E" w:rsidP="00DC6846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5954"/>
              </w:tabs>
              <w:suppressAutoHyphens/>
              <w:ind w:right="-185"/>
              <w:jc w:val="center"/>
              <w:outlineLvl w:val="4"/>
              <w:rPr>
                <w:lang w:eastAsia="ar-SA"/>
              </w:rPr>
            </w:pPr>
            <w:r w:rsidRPr="008A01F4">
              <w:rPr>
                <w:lang w:eastAsia="ar-SA"/>
              </w:rPr>
              <w:t>Должность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jc w:val="center"/>
              <w:rPr>
                <w:lang w:eastAsia="ar-SA"/>
              </w:rPr>
            </w:pPr>
            <w:r w:rsidRPr="008A01F4">
              <w:rPr>
                <w:lang w:eastAsia="ar-SA"/>
              </w:rPr>
              <w:t>Фамилия,</w:t>
            </w:r>
          </w:p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jc w:val="center"/>
              <w:rPr>
                <w:lang w:eastAsia="ar-SA"/>
              </w:rPr>
            </w:pPr>
            <w:r w:rsidRPr="008A01F4">
              <w:rPr>
                <w:lang w:eastAsia="ar-SA"/>
              </w:rPr>
              <w:t>инициалы</w:t>
            </w:r>
          </w:p>
        </w:tc>
        <w:tc>
          <w:tcPr>
            <w:tcW w:w="4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5954"/>
              </w:tabs>
              <w:suppressAutoHyphens/>
              <w:ind w:right="-185"/>
              <w:jc w:val="center"/>
              <w:outlineLvl w:val="4"/>
              <w:rPr>
                <w:lang w:eastAsia="ar-SA"/>
              </w:rPr>
            </w:pPr>
            <w:r w:rsidRPr="008A01F4">
              <w:rPr>
                <w:lang w:eastAsia="ar-SA"/>
              </w:rPr>
              <w:t xml:space="preserve">Сроки и результаты согласования  </w:t>
            </w:r>
          </w:p>
        </w:tc>
      </w:tr>
      <w:tr w:rsidR="00AD206E" w:rsidRPr="008A01F4" w:rsidTr="00DC6846">
        <w:trPr>
          <w:cantSplit/>
          <w:trHeight w:val="138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Pr="008A01F4" w:rsidRDefault="00AD206E" w:rsidP="00DC6846">
            <w:pPr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Pr="008A01F4" w:rsidRDefault="00AD206E" w:rsidP="00DC6846">
            <w:pPr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suppressAutoHyphens/>
              <w:jc w:val="center"/>
              <w:rPr>
                <w:lang w:eastAsia="ar-SA"/>
              </w:rPr>
            </w:pPr>
            <w:r w:rsidRPr="008A01F4">
              <w:rPr>
                <w:lang w:eastAsia="ar-SA"/>
              </w:rPr>
              <w:t>Дата поступления</w:t>
            </w:r>
          </w:p>
          <w:p w:rsidR="00AD206E" w:rsidRPr="008A01F4" w:rsidRDefault="00AD206E" w:rsidP="00DC6846">
            <w:pPr>
              <w:tabs>
                <w:tab w:val="left" w:pos="5954"/>
              </w:tabs>
              <w:suppressAutoHyphens/>
              <w:jc w:val="center"/>
              <w:rPr>
                <w:lang w:eastAsia="ar-SA"/>
              </w:rPr>
            </w:pPr>
            <w:r w:rsidRPr="008A01F4">
              <w:rPr>
                <w:lang w:eastAsia="ar-SA"/>
              </w:rPr>
              <w:t>на</w:t>
            </w:r>
          </w:p>
          <w:p w:rsidR="00AD206E" w:rsidRPr="008A01F4" w:rsidRDefault="00AD206E" w:rsidP="00DC6846">
            <w:pPr>
              <w:tabs>
                <w:tab w:val="left" w:pos="5954"/>
              </w:tabs>
              <w:suppressAutoHyphens/>
              <w:jc w:val="center"/>
              <w:rPr>
                <w:lang w:eastAsia="ar-SA"/>
              </w:rPr>
            </w:pPr>
            <w:r w:rsidRPr="008A01F4">
              <w:rPr>
                <w:lang w:eastAsia="ar-SA"/>
              </w:rPr>
              <w:t>согласование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5954"/>
              </w:tabs>
              <w:suppressAutoHyphens/>
              <w:ind w:right="-185"/>
              <w:jc w:val="center"/>
              <w:outlineLvl w:val="4"/>
              <w:rPr>
                <w:lang w:eastAsia="ar-SA"/>
              </w:rPr>
            </w:pPr>
            <w:r w:rsidRPr="008A01F4">
              <w:rPr>
                <w:lang w:eastAsia="ar-SA"/>
              </w:rPr>
              <w:t>Дата</w:t>
            </w:r>
          </w:p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jc w:val="center"/>
              <w:rPr>
                <w:lang w:eastAsia="ar-SA"/>
              </w:rPr>
            </w:pPr>
            <w:r w:rsidRPr="008A01F4">
              <w:rPr>
                <w:lang w:eastAsia="ar-SA"/>
              </w:rPr>
              <w:t>согласования</w:t>
            </w:r>
          </w:p>
          <w:p w:rsidR="00AD206E" w:rsidRPr="008A01F4" w:rsidRDefault="00AD206E" w:rsidP="00DC6846">
            <w:pPr>
              <w:suppressAutoHyphens/>
              <w:rPr>
                <w:lang w:eastAsia="ar-SA"/>
              </w:rPr>
            </w:pPr>
          </w:p>
          <w:p w:rsidR="00AD206E" w:rsidRPr="008A01F4" w:rsidRDefault="00AD206E" w:rsidP="00DC6846">
            <w:pPr>
              <w:suppressAutoHyphens/>
              <w:rPr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jc w:val="center"/>
              <w:rPr>
                <w:lang w:eastAsia="ar-SA"/>
              </w:rPr>
            </w:pPr>
            <w:r w:rsidRPr="008A01F4">
              <w:rPr>
                <w:lang w:eastAsia="ar-SA"/>
              </w:rPr>
              <w:t>Замечания и подпись</w:t>
            </w:r>
          </w:p>
        </w:tc>
      </w:tr>
      <w:tr w:rsidR="00AD206E" w:rsidRPr="008A01F4" w:rsidTr="00DC6846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>Заместитель главы Администрации Арамильского городского округа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>О.В. Комарова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</w:tr>
      <w:tr w:rsidR="00AD206E" w:rsidRPr="008A01F4" w:rsidTr="00DC6846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>Начальник Организационного отдела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Pr="008A01F4" w:rsidRDefault="00275B49" w:rsidP="00AD206E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>Л.В. Забанова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</w:tr>
      <w:tr w:rsidR="00AD206E" w:rsidRPr="008A01F4" w:rsidTr="00DC6846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 xml:space="preserve">Начальник </w:t>
            </w:r>
          </w:p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>Юридического отдела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Pr="008A01F4" w:rsidRDefault="00AD206E" w:rsidP="00AD206E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>Ю.В. Коваленко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</w:tr>
      <w:tr w:rsidR="00AD206E" w:rsidRPr="008A01F4" w:rsidTr="00DC6846">
        <w:trPr>
          <w:trHeight w:val="55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 xml:space="preserve">Начальник </w:t>
            </w:r>
          </w:p>
          <w:p w:rsidR="00AD206E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>Финансового отдела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Default="00AD206E" w:rsidP="00AD206E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 xml:space="preserve">М.Ю. Шуваева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</w:tr>
      <w:tr w:rsidR="00AD206E" w:rsidRPr="008A01F4" w:rsidTr="00DC6846">
        <w:trPr>
          <w:trHeight w:val="26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 xml:space="preserve">Председатель </w:t>
            </w:r>
          </w:p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>Комитета по экономике и стратегическому развитию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>Н.М. Шунайлова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</w:tr>
      <w:tr w:rsidR="00AD206E" w:rsidRPr="008A01F4" w:rsidTr="00DC6846">
        <w:trPr>
          <w:trHeight w:val="26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 w:rsidRPr="008A01F4">
              <w:rPr>
                <w:lang w:eastAsia="ar-SA"/>
              </w:rPr>
              <w:t>Исполнитель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  <w:r>
              <w:rPr>
                <w:lang w:eastAsia="ar-SA"/>
              </w:rPr>
              <w:t xml:space="preserve">И.В. Моденова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6E" w:rsidRPr="008A01F4" w:rsidRDefault="00AD206E" w:rsidP="00DC6846">
            <w:pPr>
              <w:tabs>
                <w:tab w:val="left" w:pos="5954"/>
              </w:tabs>
              <w:suppressAutoHyphens/>
              <w:ind w:right="-185"/>
              <w:rPr>
                <w:lang w:eastAsia="ar-SA"/>
              </w:rPr>
            </w:pPr>
          </w:p>
        </w:tc>
      </w:tr>
    </w:tbl>
    <w:p w:rsidR="00AD206E" w:rsidRDefault="00AD206E" w:rsidP="00AC065B">
      <w:pPr>
        <w:tabs>
          <w:tab w:val="left" w:pos="5954"/>
        </w:tabs>
        <w:suppressAutoHyphens/>
        <w:ind w:right="-185"/>
        <w:rPr>
          <w:sz w:val="28"/>
          <w:szCs w:val="28"/>
        </w:rPr>
      </w:pPr>
    </w:p>
    <w:p w:rsidR="00AC065B" w:rsidRDefault="00A13D54" w:rsidP="00AC065B">
      <w:pPr>
        <w:tabs>
          <w:tab w:val="left" w:pos="5954"/>
        </w:tabs>
        <w:suppressAutoHyphens/>
        <w:ind w:right="-185"/>
        <w:rPr>
          <w:sz w:val="28"/>
          <w:lang w:eastAsia="ar-SA"/>
        </w:rPr>
      </w:pPr>
      <w:r w:rsidRPr="00775D7C">
        <w:rPr>
          <w:sz w:val="28"/>
          <w:szCs w:val="28"/>
        </w:rPr>
        <w:t xml:space="preserve"> </w:t>
      </w:r>
      <w:r w:rsidR="00AC065B" w:rsidRPr="008A01F4">
        <w:rPr>
          <w:sz w:val="28"/>
          <w:lang w:eastAsia="ar-SA"/>
        </w:rPr>
        <w:t xml:space="preserve">Постановление разослать: </w:t>
      </w:r>
    </w:p>
    <w:p w:rsidR="00AC065B" w:rsidRDefault="00AC065B" w:rsidP="00AC065B">
      <w:pPr>
        <w:numPr>
          <w:ilvl w:val="0"/>
          <w:numId w:val="3"/>
        </w:numPr>
        <w:tabs>
          <w:tab w:val="left" w:pos="567"/>
        </w:tabs>
        <w:suppressAutoHyphens/>
        <w:ind w:right="-185"/>
        <w:rPr>
          <w:sz w:val="28"/>
          <w:lang w:eastAsia="ar-SA"/>
        </w:rPr>
      </w:pPr>
      <w:r w:rsidRPr="008A01F4">
        <w:rPr>
          <w:sz w:val="28"/>
          <w:lang w:eastAsia="ar-SA"/>
        </w:rPr>
        <w:t xml:space="preserve">Орг. отдел – 1 </w:t>
      </w:r>
      <w:r>
        <w:rPr>
          <w:sz w:val="28"/>
          <w:lang w:eastAsia="ar-SA"/>
        </w:rPr>
        <w:t>экз</w:t>
      </w:r>
      <w:r w:rsidRPr="008A01F4">
        <w:rPr>
          <w:sz w:val="28"/>
          <w:lang w:eastAsia="ar-SA"/>
        </w:rPr>
        <w:t>.</w:t>
      </w:r>
    </w:p>
    <w:p w:rsidR="00AC065B" w:rsidRDefault="00AC065B" w:rsidP="00AC065B">
      <w:pPr>
        <w:numPr>
          <w:ilvl w:val="0"/>
          <w:numId w:val="3"/>
        </w:numPr>
        <w:tabs>
          <w:tab w:val="left" w:pos="567"/>
        </w:tabs>
        <w:suppressAutoHyphens/>
        <w:ind w:right="-185"/>
        <w:rPr>
          <w:sz w:val="28"/>
          <w:lang w:eastAsia="ar-SA"/>
        </w:rPr>
      </w:pPr>
      <w:r>
        <w:rPr>
          <w:sz w:val="28"/>
          <w:lang w:eastAsia="ar-SA"/>
        </w:rPr>
        <w:t>Комитет</w:t>
      </w:r>
      <w:r w:rsidRPr="006F408E">
        <w:rPr>
          <w:sz w:val="28"/>
          <w:lang w:eastAsia="ar-SA"/>
        </w:rPr>
        <w:t xml:space="preserve"> по экономике и стратегическому развитию</w:t>
      </w:r>
      <w:r>
        <w:rPr>
          <w:sz w:val="28"/>
          <w:lang w:eastAsia="ar-SA"/>
        </w:rPr>
        <w:t xml:space="preserve"> – 1 экз.</w:t>
      </w:r>
    </w:p>
    <w:p w:rsidR="00EF448E" w:rsidRDefault="00EF448E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210490">
      <w:pPr>
        <w:rPr>
          <w:sz w:val="28"/>
          <w:szCs w:val="28"/>
        </w:rPr>
      </w:pPr>
    </w:p>
    <w:p w:rsidR="007E50DF" w:rsidRDefault="007E50DF" w:rsidP="007E50DF">
      <w:pPr>
        <w:widowControl w:val="0"/>
        <w:tabs>
          <w:tab w:val="left" w:pos="2428"/>
        </w:tabs>
        <w:autoSpaceDE w:val="0"/>
        <w:autoSpaceDN w:val="0"/>
        <w:adjustRightInd w:val="0"/>
        <w:jc w:val="center"/>
      </w:pPr>
    </w:p>
    <w:tbl>
      <w:tblPr>
        <w:tblW w:w="9381" w:type="dxa"/>
        <w:tblLook w:val="04A0" w:firstRow="1" w:lastRow="0" w:firstColumn="1" w:lastColumn="0" w:noHBand="0" w:noVBand="1"/>
      </w:tblPr>
      <w:tblGrid>
        <w:gridCol w:w="3380"/>
        <w:gridCol w:w="1015"/>
        <w:gridCol w:w="480"/>
        <w:gridCol w:w="4284"/>
        <w:gridCol w:w="222"/>
      </w:tblGrid>
      <w:tr w:rsidR="007E50DF" w:rsidRPr="00196A28" w:rsidTr="00826522">
        <w:trPr>
          <w:trHeight w:val="360"/>
        </w:trPr>
        <w:tc>
          <w:tcPr>
            <w:tcW w:w="9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D84" w:rsidRPr="00C91BC2" w:rsidRDefault="007C4D84" w:rsidP="007C4D84">
            <w:pPr>
              <w:widowControl w:val="0"/>
              <w:tabs>
                <w:tab w:val="left" w:pos="4200"/>
                <w:tab w:val="right" w:pos="9355"/>
              </w:tabs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 w:rsidRPr="00C91BC2">
              <w:rPr>
                <w:rFonts w:eastAsia="Calibri"/>
                <w:sz w:val="28"/>
                <w:szCs w:val="28"/>
              </w:rPr>
              <w:t>Приложение № ___</w:t>
            </w:r>
          </w:p>
          <w:p w:rsidR="007C4D84" w:rsidRPr="00C91BC2" w:rsidRDefault="007C4D84" w:rsidP="007C4D8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 w:rsidRPr="00C91BC2">
              <w:rPr>
                <w:rFonts w:eastAsia="Calibri"/>
                <w:sz w:val="28"/>
                <w:szCs w:val="28"/>
              </w:rPr>
              <w:t xml:space="preserve">к постановлению Администрации </w:t>
            </w:r>
          </w:p>
          <w:p w:rsidR="007C4D84" w:rsidRPr="00C91BC2" w:rsidRDefault="007C4D84" w:rsidP="007C4D8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 w:rsidRPr="00C91BC2">
              <w:rPr>
                <w:rFonts w:eastAsia="Calibri"/>
                <w:sz w:val="28"/>
                <w:szCs w:val="28"/>
              </w:rPr>
              <w:t xml:space="preserve">Арамильского городского округа </w:t>
            </w:r>
          </w:p>
          <w:p w:rsidR="007C4D84" w:rsidRPr="00C91BC2" w:rsidRDefault="007C4D84" w:rsidP="007C4D8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 w:rsidRPr="00C91BC2">
              <w:rPr>
                <w:rFonts w:eastAsia="Calibri"/>
                <w:sz w:val="28"/>
                <w:szCs w:val="28"/>
              </w:rPr>
              <w:t>от __________ № _________</w:t>
            </w:r>
          </w:p>
          <w:p w:rsidR="007C4D84" w:rsidRPr="00C91BC2" w:rsidRDefault="007C4D84" w:rsidP="007C4D8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p w:rsidR="007C4D84" w:rsidRPr="00C91BC2" w:rsidRDefault="007C4D84" w:rsidP="007C4D84">
            <w:pPr>
              <w:keepNext/>
              <w:jc w:val="right"/>
              <w:outlineLvl w:val="1"/>
              <w:rPr>
                <w:bCs/>
                <w:iCs/>
                <w:sz w:val="28"/>
                <w:szCs w:val="28"/>
                <w:lang w:val="x-none" w:eastAsia="x-none"/>
              </w:rPr>
            </w:pPr>
          </w:p>
          <w:p w:rsidR="007C4D84" w:rsidRPr="00C91BC2" w:rsidRDefault="007C4D84" w:rsidP="007C4D84">
            <w:pPr>
              <w:keepNext/>
              <w:jc w:val="right"/>
              <w:outlineLvl w:val="1"/>
              <w:rPr>
                <w:bCs/>
                <w:iCs/>
                <w:sz w:val="28"/>
                <w:szCs w:val="28"/>
                <w:lang w:val="x-none" w:eastAsia="x-none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C4D84" w:rsidRPr="00C91BC2" w:rsidRDefault="007C4D84" w:rsidP="007C4D8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C91BC2">
              <w:rPr>
                <w:b/>
                <w:bCs/>
                <w:sz w:val="32"/>
                <w:szCs w:val="32"/>
              </w:rPr>
              <w:t xml:space="preserve">МУНИЦИПАЛЬНАЯ ПРОГРАММА </w:t>
            </w:r>
          </w:p>
          <w:p w:rsidR="007C4D84" w:rsidRPr="00C91BC2" w:rsidRDefault="007C4D84" w:rsidP="007C4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1BC2">
              <w:rPr>
                <w:rFonts w:eastAsia="Calibri"/>
                <w:b/>
                <w:sz w:val="28"/>
                <w:szCs w:val="28"/>
              </w:rPr>
              <w:t xml:space="preserve">«Создание условий для оказания медицинской помощи населению </w:t>
            </w:r>
          </w:p>
          <w:p w:rsidR="007C4D84" w:rsidRPr="00C91BC2" w:rsidRDefault="007C4D84" w:rsidP="007C4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1BC2">
              <w:rPr>
                <w:rFonts w:eastAsia="Calibri"/>
                <w:b/>
                <w:sz w:val="28"/>
                <w:szCs w:val="28"/>
              </w:rPr>
              <w:t>и формирование здорового образа жизни у населения Арамильского городского округа до 2024 года»</w:t>
            </w: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rPr>
                <w:bCs/>
                <w:iCs/>
                <w:sz w:val="28"/>
                <w:szCs w:val="28"/>
              </w:rPr>
            </w:pPr>
          </w:p>
          <w:p w:rsidR="007C4D84" w:rsidRPr="00C91BC2" w:rsidRDefault="007C4D84" w:rsidP="007C4D84">
            <w:pPr>
              <w:jc w:val="center"/>
              <w:rPr>
                <w:bCs/>
                <w:iCs/>
              </w:rPr>
            </w:pPr>
            <w:r w:rsidRPr="00C91BC2">
              <w:rPr>
                <w:bCs/>
                <w:iCs/>
              </w:rPr>
              <w:t>Арамильский городской округ</w:t>
            </w:r>
          </w:p>
          <w:p w:rsidR="007C4D84" w:rsidRPr="00C91BC2" w:rsidRDefault="007C4D84" w:rsidP="007C4D84">
            <w:pPr>
              <w:jc w:val="center"/>
              <w:rPr>
                <w:bCs/>
                <w:iCs/>
              </w:rPr>
            </w:pPr>
            <w:r w:rsidRPr="00C91BC2">
              <w:rPr>
                <w:bCs/>
                <w:iCs/>
              </w:rPr>
              <w:t>2019 год</w:t>
            </w:r>
          </w:p>
          <w:p w:rsidR="007C4D84" w:rsidRPr="00B76F5F" w:rsidRDefault="007C4D84" w:rsidP="007C4D84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проблемы, </w:t>
            </w:r>
          </w:p>
          <w:p w:rsidR="007C4D84" w:rsidRPr="00B76F5F" w:rsidRDefault="007C4D84" w:rsidP="007C4D8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решение которой направлена муниципальная программа  </w:t>
            </w:r>
          </w:p>
          <w:p w:rsidR="007C4D84" w:rsidRPr="00B76F5F" w:rsidRDefault="007C4D84" w:rsidP="007C4D8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6595779"/>
            <w:r w:rsidRPr="00B76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«Создание условий для оказания медицинской помощи населению </w:t>
            </w:r>
          </w:p>
          <w:p w:rsidR="007C4D84" w:rsidRPr="00B76F5F" w:rsidRDefault="007C4D84" w:rsidP="007C4D8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формирование здорового образа жизни у населения Арамильского городского округа до 2024 года»</w:t>
            </w:r>
          </w:p>
          <w:bookmarkEnd w:id="0"/>
          <w:p w:rsidR="007C4D84" w:rsidRPr="00B76F5F" w:rsidRDefault="007C4D84" w:rsidP="007C4D84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</w:rPr>
            </w:pPr>
          </w:p>
          <w:p w:rsidR="007C4D84" w:rsidRPr="003E14D5" w:rsidRDefault="007C4D84" w:rsidP="007C4D84">
            <w:pPr>
              <w:shd w:val="clear" w:color="auto" w:fill="FFFFFF" w:themeFill="background1"/>
              <w:ind w:firstLine="709"/>
              <w:jc w:val="both"/>
              <w:rPr>
                <w:bCs/>
              </w:rPr>
            </w:pPr>
            <w:r w:rsidRPr="00B76F5F">
              <w:rPr>
                <w:bCs/>
              </w:rPr>
              <w:t>Муниципальная программа «Создание условий для оказания медицинской помощи населению и формирование здорового образа жизни у населения</w:t>
            </w:r>
            <w:r>
              <w:rPr>
                <w:bCs/>
              </w:rPr>
              <w:t xml:space="preserve"> Арамильского городского </w:t>
            </w:r>
            <w:r w:rsidRPr="003E14D5">
              <w:rPr>
                <w:bCs/>
              </w:rPr>
              <w:t>округа до 2024 года» (далее – Программа) разработана в соответствии с основными стратегическими документами, определяющими политику в области здравоохранения Свердловской области и Арамильского городского округа:</w:t>
            </w:r>
          </w:p>
          <w:p w:rsidR="007C4D84" w:rsidRPr="003E14D5" w:rsidRDefault="007C4D84" w:rsidP="007C4D84">
            <w:pPr>
              <w:pStyle w:val="a3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4D5">
              <w:rPr>
                <w:rFonts w:ascii="Times New Roman" w:hAnsi="Times New Roman" w:cs="Times New Roman"/>
                <w:bCs/>
                <w:sz w:val="24"/>
                <w:szCs w:val="24"/>
              </w:rPr>
              <w:t>Указами Президента Российской Федерации от 07.05.2012;</w:t>
            </w:r>
          </w:p>
          <w:p w:rsidR="007C4D84" w:rsidRPr="003E14D5" w:rsidRDefault="007C4D84" w:rsidP="007C4D84">
            <w:pPr>
              <w:pStyle w:val="a3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Федеральным Законом от 30.03.1995 № 38-ФЗ «О предупреждении распространения в Российской Федерации заболевания, вызываемого вирусом иммунодефицита человека (ВИЧ-инфекции)»;</w:t>
            </w:r>
          </w:p>
          <w:p w:rsidR="007C4D84" w:rsidRPr="003E14D5" w:rsidRDefault="007C4D84" w:rsidP="007C4D84">
            <w:pPr>
              <w:pStyle w:val="a3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4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Федеральным Законом от 06.10.2003 № 131-ФЗ «Об общих принципах организации местного самоуправления в Российской Федерации»; </w:t>
            </w:r>
          </w:p>
          <w:p w:rsidR="007C4D84" w:rsidRDefault="007C4D84" w:rsidP="007C4D84">
            <w:pPr>
              <w:pStyle w:val="a3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4D5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Федеральным Законом от 21.11.2011 № 323-ФЗ «Об основах охраны здоровья граждан в Российской Федерации»;</w:t>
            </w:r>
          </w:p>
          <w:p w:rsidR="007C4D84" w:rsidRPr="00CE1290" w:rsidRDefault="007C4D84" w:rsidP="007C4D84">
            <w:pPr>
              <w:pStyle w:val="a3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1290">
              <w:rPr>
                <w:rFonts w:ascii="Times New Roman" w:hAnsi="Times New Roman" w:cs="Times New Roman"/>
                <w:bCs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r w:rsidRPr="00CE12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Свердловской области от 21.12.2016 № 151-ОЗ «О Стратегии социально-экономического развития Свердловской области на 2016-2030 годы»,</w:t>
            </w:r>
          </w:p>
          <w:p w:rsidR="007C4D84" w:rsidRPr="00CE1290" w:rsidRDefault="007C4D84" w:rsidP="007C4D84">
            <w:pPr>
              <w:pStyle w:val="a3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1290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ей</w:t>
            </w:r>
            <w:r w:rsidRPr="00CE12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социально-экономического развития Арамильского городского округа на период до 2030 года.</w:t>
            </w:r>
          </w:p>
          <w:p w:rsidR="007C4D84" w:rsidRPr="00B76F5F" w:rsidRDefault="007C4D84" w:rsidP="007C4D84">
            <w:pPr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</w:rPr>
            </w:pPr>
            <w:r w:rsidRPr="00B76F5F">
              <w:rPr>
                <w:rFonts w:eastAsia="Calibri"/>
                <w:color w:val="000000"/>
              </w:rPr>
              <w:t>В соответствии с полномочиями органов местного самоуправления, определенными федеральным законодательством в области охраны здоровья, Администрация Арамильского городского округа:</w:t>
            </w:r>
          </w:p>
          <w:p w:rsidR="007C4D84" w:rsidRPr="00B76F5F" w:rsidRDefault="007C4D84" w:rsidP="007C4D84">
            <w:pPr>
              <w:pStyle w:val="a3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муниципальные правовые акты в области создания условий для оказания медицинской помощи населению в пределах своей компетенции;</w:t>
            </w:r>
          </w:p>
          <w:p w:rsidR="007C4D84" w:rsidRPr="00B76F5F" w:rsidRDefault="007C4D84" w:rsidP="007C4D84">
            <w:pPr>
              <w:pStyle w:val="a3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информирует население, в том числе через средства массовой информации, о возможности распространения социально значимых заболеваний и заболеваний, представляющих опасность для окружающих на территории округа; </w:t>
            </w:r>
          </w:p>
          <w:p w:rsidR="007C4D84" w:rsidRPr="00B76F5F" w:rsidRDefault="007C4D84" w:rsidP="007C4D84">
            <w:pPr>
              <w:pStyle w:val="a3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участвует в санитарно-гигиеническом просвещении населения;</w:t>
            </w:r>
          </w:p>
          <w:p w:rsidR="007C4D84" w:rsidRPr="00B76F5F" w:rsidRDefault="007C4D84" w:rsidP="007C4D84">
            <w:pPr>
              <w:pStyle w:val="a3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участвует в реализации на территории округа мероприятий, направленных на спасение жизни и сохранение здоровья людей при чрезвычайных ситуациях; </w:t>
            </w:r>
          </w:p>
          <w:p w:rsidR="007C4D84" w:rsidRPr="00B76F5F" w:rsidRDefault="007C4D84" w:rsidP="007C4D84">
            <w:pPr>
              <w:pStyle w:val="a3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 на территории округа мероприятия по профилактике заболеваний и формированию здорового образа жизни в соответствии с законодательством;</w:t>
            </w:r>
          </w:p>
          <w:p w:rsidR="007C4D84" w:rsidRPr="00B76F5F" w:rsidRDefault="007C4D84" w:rsidP="007C4D84">
            <w:pPr>
              <w:pStyle w:val="a3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создает благоприятные условия в целях привлечения медицинских и фармацевтических работников для работы в учреждениях здравоохранения, медицинских организациях в соответствии с Федеральным законом </w:t>
            </w:r>
            <w:r w:rsidRPr="009B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06.10.2003 № 131-ФЗ </w:t>
            </w:r>
            <w:r w:rsidRPr="00B76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общих принципах организации местного самоуправления в Российской Федерации»;</w:t>
            </w:r>
          </w:p>
          <w:p w:rsidR="007C4D84" w:rsidRPr="00B76F5F" w:rsidRDefault="007C4D84" w:rsidP="007C4D84">
            <w:pPr>
              <w:pStyle w:val="a3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осуществляет иные полномочия в соответствии с законодательством Российской Федерации и Свердловской области, Уставом Арамильского городского округа. </w:t>
            </w:r>
          </w:p>
          <w:p w:rsidR="007C4D84" w:rsidRPr="00B76F5F" w:rsidRDefault="007C4D84" w:rsidP="007C4D84">
            <w:pPr>
              <w:shd w:val="clear" w:color="auto" w:fill="FFFFFF" w:themeFill="background1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</w:rPr>
            </w:pPr>
            <w:r w:rsidRPr="00B76F5F">
              <w:rPr>
                <w:rFonts w:eastAsia="Calibri"/>
                <w:color w:val="000000"/>
              </w:rPr>
              <w:t>На территории Арамильского городского округа функционирует Государственное бюджетное учреждение здравоохранения Свердловской области «</w:t>
            </w:r>
            <w:proofErr w:type="spellStart"/>
            <w:r w:rsidRPr="00B76F5F">
              <w:rPr>
                <w:rFonts w:eastAsia="Calibri"/>
                <w:color w:val="000000"/>
              </w:rPr>
              <w:t>Арамильская</w:t>
            </w:r>
            <w:proofErr w:type="spellEnd"/>
            <w:r w:rsidRPr="00B76F5F">
              <w:rPr>
                <w:rFonts w:eastAsia="Calibri"/>
                <w:color w:val="000000"/>
              </w:rPr>
              <w:t xml:space="preserve"> городская больница», оказывающее первичную медико-санитарную</w:t>
            </w:r>
            <w:r>
              <w:rPr>
                <w:rFonts w:eastAsia="Calibri"/>
                <w:color w:val="000000"/>
              </w:rPr>
              <w:t xml:space="preserve">, специализированную и паллиативную </w:t>
            </w:r>
            <w:r>
              <w:rPr>
                <w:rFonts w:eastAsia="Calibri"/>
                <w:color w:val="000000"/>
              </w:rPr>
              <w:t xml:space="preserve">медицинскую </w:t>
            </w:r>
            <w:r w:rsidRPr="00B76F5F">
              <w:rPr>
                <w:rFonts w:eastAsia="Calibri"/>
                <w:color w:val="000000"/>
              </w:rPr>
              <w:t>помощь</w:t>
            </w:r>
            <w:r w:rsidRPr="00B76F5F">
              <w:rPr>
                <w:rFonts w:eastAsia="Calibri"/>
                <w:color w:val="000000"/>
              </w:rPr>
              <w:t xml:space="preserve"> жителям округа.  Больница имеет в своем составе: детскую поликлинику на 250 посещений в смену, поликлинику для взрослых на 200 посещений в смен</w:t>
            </w:r>
            <w:r>
              <w:rPr>
                <w:rFonts w:eastAsia="Calibri"/>
                <w:color w:val="000000"/>
              </w:rPr>
              <w:t>у, круглосуточный стационар на 84 койки</w:t>
            </w:r>
            <w:r w:rsidRPr="00B76F5F">
              <w:rPr>
                <w:rFonts w:eastAsia="Calibri"/>
                <w:color w:val="000000"/>
              </w:rPr>
              <w:t>, дневной стационар на 32 места, стоматологическую поликлинику на 55 посещений в смену, отделение скорой медицинской помощи на 2 круглосуточных бригады. Для обслуживания двух сельских территорий Арамильского городского округа имеется общая врачебная практика в поселке Светлый и фельдшерско-</w:t>
            </w:r>
            <w:r w:rsidRPr="00B76F5F">
              <w:rPr>
                <w:rFonts w:eastAsia="Calibri"/>
              </w:rPr>
              <w:t>акушерский пункт в поселке Арамиль.</w:t>
            </w:r>
          </w:p>
          <w:p w:rsidR="007C4D84" w:rsidRPr="00B76F5F" w:rsidRDefault="007C4D84" w:rsidP="007C4D84">
            <w:pPr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</w:rPr>
            </w:pPr>
            <w:r w:rsidRPr="00B76F5F">
              <w:rPr>
                <w:rFonts w:eastAsia="Calibri"/>
                <w:color w:val="000000"/>
              </w:rPr>
              <w:t>Здоровье – один из основополагающих критериев качества жизни населения, основными составляющими которого являются здоровый образ жизни и организация доступной и качественной медицинской помощи.</w:t>
            </w:r>
          </w:p>
          <w:p w:rsidR="007C4D84" w:rsidRPr="00853391" w:rsidRDefault="007C4D84" w:rsidP="007C4D84">
            <w:pPr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</w:rPr>
            </w:pPr>
            <w:r w:rsidRPr="00B76F5F">
              <w:rPr>
                <w:rFonts w:eastAsia="Calibri"/>
                <w:color w:val="000000"/>
              </w:rPr>
              <w:t xml:space="preserve">При сокращении показателей смертности и повышения ожидаемой продолжительности жизни в Арамильском городском округе наблюдается устойчивая тенденция старения населения, сокращение удельного веса трудоспособного населения, что из года в </w:t>
            </w:r>
            <w:r w:rsidRPr="00853391">
              <w:rPr>
                <w:rFonts w:eastAsia="Calibri"/>
                <w:color w:val="000000"/>
              </w:rPr>
              <w:t>год увеличивает нагрузку на здравоохранение.</w:t>
            </w:r>
          </w:p>
          <w:p w:rsidR="007C4D84" w:rsidRPr="00B76F5F" w:rsidRDefault="007C4D84" w:rsidP="007C4D84">
            <w:pPr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</w:rPr>
            </w:pPr>
            <w:r w:rsidRPr="00853391">
              <w:rPr>
                <w:rFonts w:eastAsia="Calibri"/>
                <w:color w:val="000000"/>
              </w:rPr>
              <w:t>Основными причинами смерти населения Арамильского городского округа в 2018 году являются болезни системы кровообращения (56,9%, по Свердловской области – 49,1%), злокачественные новообразования (15%, по Свердловской области – 16,7%), внешние причины (7,3%, по Свердловской области - 9,8%).</w:t>
            </w:r>
            <w:r w:rsidRPr="00B76F5F">
              <w:rPr>
                <w:rFonts w:eastAsia="Calibri"/>
                <w:color w:val="000000"/>
              </w:rPr>
              <w:t xml:space="preserve"> </w:t>
            </w:r>
          </w:p>
          <w:p w:rsidR="007C4D84" w:rsidRPr="00B76F5F" w:rsidRDefault="007C4D84" w:rsidP="007C4D84">
            <w:pPr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</w:rPr>
            </w:pPr>
            <w:r w:rsidRPr="00B76F5F">
              <w:rPr>
                <w:rFonts w:eastAsia="Calibri"/>
                <w:color w:val="000000"/>
              </w:rPr>
              <w:t>Доказано, что универсальными факторами, способствующими развитию болезней системы кровообращения, а также других хронических неинфекционных заболеваний, являются факторы, связанные с образом жизни: низкая физическая активность, нерациональное питание, избыточная масса тела, курение, злоупотребление алкоголем, неумение справляться со стрессами.</w:t>
            </w:r>
          </w:p>
          <w:p w:rsidR="007C4D84" w:rsidRPr="00B76F5F" w:rsidRDefault="007C4D84" w:rsidP="007C4D84">
            <w:pPr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</w:rPr>
            </w:pPr>
            <w:r w:rsidRPr="00B76F5F">
              <w:rPr>
                <w:rFonts w:eastAsia="Calibri"/>
                <w:color w:val="000000"/>
              </w:rPr>
              <w:t>Среди многочисленных факторов риска неустранимыми являются лишь 4 (пол, возраст, наследственность, этническая принадлежность), в то время как остальные (курение, злоупотребление алкоголем, избыточный вес, повышенное артериальное давление) поддаются управлению.</w:t>
            </w:r>
          </w:p>
          <w:p w:rsidR="007C4D84" w:rsidRPr="00B76F5F" w:rsidRDefault="007C4D84" w:rsidP="007C4D84">
            <w:pPr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</w:rPr>
            </w:pPr>
            <w:r w:rsidRPr="00B76F5F">
              <w:rPr>
                <w:rFonts w:eastAsia="Calibri"/>
                <w:color w:val="000000"/>
              </w:rPr>
              <w:t>В связи с этим одной из важнейших задач является необходимость формирования ответственного отношения человека к собственному здоровью, повышение мотивации населения к здоровому образу жизни, повышению ответственности за сохранение своего здоровья.</w:t>
            </w:r>
          </w:p>
          <w:p w:rsidR="007C4D84" w:rsidRPr="00B76F5F" w:rsidRDefault="007C4D84" w:rsidP="007C4D84">
            <w:pPr>
              <w:autoSpaceDE w:val="0"/>
              <w:autoSpaceDN w:val="0"/>
              <w:adjustRightInd w:val="0"/>
              <w:spacing w:before="240" w:after="120"/>
              <w:ind w:firstLine="709"/>
              <w:jc w:val="center"/>
              <w:rPr>
                <w:rFonts w:eastAsia="Calibri"/>
                <w:b/>
                <w:i/>
              </w:rPr>
            </w:pPr>
            <w:r w:rsidRPr="00B76F5F">
              <w:rPr>
                <w:b/>
                <w:i/>
              </w:rPr>
              <w:t>Предупреждение возникновения и распространения инфекционных заболеваний, управляемых средствами специфической профилактики</w:t>
            </w:r>
          </w:p>
          <w:p w:rsidR="007C4D84" w:rsidRPr="00B76F5F" w:rsidRDefault="007C4D84" w:rsidP="007C4D84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</w:rPr>
            </w:pPr>
            <w:r w:rsidRPr="00B76F5F">
              <w:rPr>
                <w:rFonts w:eastAsia="Calibri"/>
                <w:color w:val="000000"/>
              </w:rPr>
              <w:t xml:space="preserve">Важнейшими инструментами в выявлении лиц с высоким риском развития неинфекционных заболеваний являются диспансеризация и профилактические осмотры населения, для выполнения этой задачи в </w:t>
            </w:r>
            <w:proofErr w:type="spellStart"/>
            <w:r w:rsidRPr="00B76F5F">
              <w:rPr>
                <w:rFonts w:eastAsia="Calibri"/>
                <w:color w:val="000000"/>
              </w:rPr>
              <w:t>Арамильской</w:t>
            </w:r>
            <w:proofErr w:type="spellEnd"/>
            <w:r w:rsidRPr="00B76F5F">
              <w:rPr>
                <w:rFonts w:eastAsia="Calibri"/>
                <w:color w:val="000000"/>
              </w:rPr>
              <w:t xml:space="preserve"> городской больнице организован кабинет медицинской профилактики. Один раз в год жители Арамильского городского округа имеют возможность обследоваться в областном центре медицинской профилактики.</w:t>
            </w:r>
          </w:p>
          <w:p w:rsidR="007C4D84" w:rsidRPr="00B76F5F" w:rsidRDefault="007C4D84" w:rsidP="007C4D84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</w:rPr>
            </w:pPr>
            <w:r w:rsidRPr="00B76F5F">
              <w:rPr>
                <w:rFonts w:eastAsia="Calibri"/>
                <w:color w:val="000000"/>
              </w:rPr>
              <w:t>Помимо хронических неинфекционных заболеваний в Свердловской области ежегодно регистрируется около 1 миллиона инфекционных заболев</w:t>
            </w:r>
            <w:r>
              <w:rPr>
                <w:rFonts w:eastAsia="Calibri"/>
                <w:color w:val="000000"/>
              </w:rPr>
              <w:t>аний, в 2018</w:t>
            </w:r>
            <w:r w:rsidRPr="00B76F5F">
              <w:rPr>
                <w:rFonts w:eastAsia="Calibri"/>
                <w:color w:val="000000"/>
              </w:rPr>
              <w:t xml:space="preserve"> году в Арамильском городском окру</w:t>
            </w:r>
            <w:r>
              <w:rPr>
                <w:rFonts w:eastAsia="Calibri"/>
                <w:color w:val="000000"/>
              </w:rPr>
              <w:t>ге было зарегистрировано более 3</w:t>
            </w:r>
            <w:r w:rsidRPr="00B76F5F">
              <w:rPr>
                <w:rFonts w:eastAsia="Calibri"/>
                <w:color w:val="000000"/>
              </w:rPr>
              <w:t xml:space="preserve"> тысяч инфекционных заболеваний. Важную роль в борьбе с инфекционными заболеваниями играет вакцинопрофилактика. Она предупреждает возникновение новых случаев заболеваний, позволяет значительно сократить число случаев целого ряда инфекций, является фактором, влияющим на продолжительность и качество жизни населения.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 xml:space="preserve">Профилактические прививки – наиболее эффективная мера в борьбе с инфекционными заболеваниями. </w:t>
            </w:r>
            <w:r w:rsidRPr="00B76F5F">
              <w:rPr>
                <w:rFonts w:eastAsia="Calibri"/>
                <w:color w:val="000000"/>
              </w:rPr>
              <w:t xml:space="preserve"> </w:t>
            </w:r>
            <w:r w:rsidRPr="00B76F5F">
              <w:t>Это средство создания индивидуального и коллективного иммунитета – мощного заслона на пути распространения болезней. В Арамильском городском округе более 5 лет не регистрируются случаи заболеваний полиомиелитом, эпидемическим паротитом, краснухой, дифтерией.</w:t>
            </w:r>
          </w:p>
          <w:p w:rsidR="007C4D84" w:rsidRPr="00B76F5F" w:rsidRDefault="007C4D84" w:rsidP="007C4D84">
            <w:pPr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</w:rPr>
            </w:pPr>
            <w:r w:rsidRPr="00B76F5F">
              <w:rPr>
                <w:rFonts w:eastAsia="Calibri"/>
                <w:color w:val="000000"/>
              </w:rPr>
              <w:t>В эпидемический сезон ежегодная массовая вакцинация населения от гриппа положительно влияет на уровень заболеваемости гриппом и ОРВИ.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 xml:space="preserve">Инфицирование вирусом папилломы человека является важнейшим фактором риска развития рака шейки матки. Вакцинация против </w:t>
            </w:r>
            <w:proofErr w:type="spellStart"/>
            <w:r w:rsidRPr="00B76F5F">
              <w:t>папилломавируса</w:t>
            </w:r>
            <w:proofErr w:type="spellEnd"/>
            <w:r w:rsidRPr="00B76F5F">
              <w:t xml:space="preserve"> предотвращает порядка 90 % случаев </w:t>
            </w:r>
            <w:proofErr w:type="spellStart"/>
            <w:r w:rsidRPr="00B76F5F">
              <w:t>кандидоматоза</w:t>
            </w:r>
            <w:proofErr w:type="spellEnd"/>
            <w:r w:rsidRPr="00B76F5F">
              <w:t xml:space="preserve">, являющегося предраковым заболеванием, и более 70% случаев рака шейки матки. 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 xml:space="preserve">Вся территория Свердловской области признана эндемичной по заболеваемости клещевым вирусным энцефалитом, при этом тяжелые очаговые и </w:t>
            </w:r>
            <w:proofErr w:type="spellStart"/>
            <w:r w:rsidRPr="00B76F5F">
              <w:t>менингиальные</w:t>
            </w:r>
            <w:proofErr w:type="spellEnd"/>
            <w:r w:rsidRPr="00B76F5F">
              <w:t xml:space="preserve"> формы регистрируются у 30-40% заболевших. Показатели заболеваемости превышают показатели по Российской Федерации в 2-3,5 раз. В Ара</w:t>
            </w:r>
            <w:r>
              <w:t xml:space="preserve">мильском городском округе в 2018 году </w:t>
            </w:r>
            <w:proofErr w:type="spellStart"/>
            <w:r>
              <w:t>зарегестрирован</w:t>
            </w:r>
            <w:proofErr w:type="spellEnd"/>
            <w:r>
              <w:t xml:space="preserve"> 1 случай заболевания </w:t>
            </w:r>
            <w:r w:rsidRPr="00B76F5F">
              <w:t xml:space="preserve">клещевым </w:t>
            </w:r>
            <w:proofErr w:type="spellStart"/>
            <w:r w:rsidRPr="00B76F5F">
              <w:t>боррелиозом</w:t>
            </w:r>
            <w:proofErr w:type="spellEnd"/>
            <w:r>
              <w:t>.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>Острой медицинской и социальной проблемой как в Свердловской области, так и в Российской Федерации, остается заболеваемость вирусными гепатитами. Это связано с высоким уровнем распространения этих вирусов и с частыми   тяжелыми клиническими последствиями после перенесенных гепатитов. Благодаря вакцинации населения от гепатита В (детей с роддома, взрослых в рамках приоритетного национального проекта «Здоровье») заболеваемость по Свердловской области снизилась за последние 3 года в 6 раз, в Арамильском городском округе заболеваемость гепатитом В не регистрировалась.</w:t>
            </w:r>
          </w:p>
          <w:p w:rsidR="007C4D84" w:rsidRPr="00B76F5F" w:rsidRDefault="007C4D84" w:rsidP="007C4D84">
            <w:pPr>
              <w:shd w:val="clear" w:color="auto" w:fill="FFFFFF" w:themeFill="background1"/>
              <w:autoSpaceDE w:val="0"/>
              <w:autoSpaceDN w:val="0"/>
              <w:adjustRightInd w:val="0"/>
              <w:spacing w:before="240" w:after="120"/>
              <w:ind w:firstLine="709"/>
              <w:jc w:val="center"/>
              <w:rPr>
                <w:b/>
                <w:i/>
              </w:rPr>
            </w:pPr>
            <w:r w:rsidRPr="00B76F5F">
              <w:rPr>
                <w:b/>
                <w:i/>
              </w:rPr>
              <w:t>Кадровые условия в сфере здравоохранения Арамильского городского округа</w:t>
            </w:r>
          </w:p>
          <w:p w:rsidR="007C4D84" w:rsidRPr="00B76F5F" w:rsidRDefault="007C4D84" w:rsidP="007C4D84">
            <w:pPr>
              <w:pStyle w:val="a3"/>
              <w:spacing w:after="0" w:line="240" w:lineRule="auto"/>
              <w:ind w:left="0"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F5F">
              <w:rPr>
                <w:rFonts w:ascii="Times New Roman" w:hAnsi="Times New Roman"/>
                <w:sz w:val="24"/>
                <w:szCs w:val="24"/>
              </w:rPr>
              <w:t xml:space="preserve">Анализ кадровых условий в ГБУЗ СО </w:t>
            </w:r>
            <w:r w:rsidRPr="0085339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53391">
              <w:rPr>
                <w:rFonts w:ascii="Times New Roman" w:hAnsi="Times New Roman"/>
                <w:sz w:val="24"/>
                <w:szCs w:val="24"/>
              </w:rPr>
              <w:t>Арамильская</w:t>
            </w:r>
            <w:proofErr w:type="spellEnd"/>
            <w:r w:rsidRPr="00853391">
              <w:rPr>
                <w:rFonts w:ascii="Times New Roman" w:hAnsi="Times New Roman"/>
                <w:sz w:val="24"/>
                <w:szCs w:val="24"/>
              </w:rPr>
              <w:t xml:space="preserve"> городская больница»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6F5F">
              <w:rPr>
                <w:rFonts w:ascii="Times New Roman" w:hAnsi="Times New Roman"/>
                <w:sz w:val="24"/>
                <w:szCs w:val="24"/>
              </w:rPr>
              <w:t xml:space="preserve">свидетельствует о сохранении актуальности данной проблемы. </w:t>
            </w:r>
          </w:p>
          <w:p w:rsidR="007C4D84" w:rsidRPr="00B76F5F" w:rsidRDefault="007C4D84" w:rsidP="007C4D84">
            <w:pPr>
              <w:ind w:firstLine="540"/>
              <w:jc w:val="both"/>
            </w:pPr>
            <w:r w:rsidRPr="00B76F5F">
              <w:t>Состояние удовлетворенности населения качеством оказываемой медицинской помощи во многом зависит от профессионального уровня и обеспеченности системы здравоохранения медицинскими кадрами.</w:t>
            </w:r>
          </w:p>
          <w:p w:rsidR="007C4D84" w:rsidRPr="00B76F5F" w:rsidRDefault="007C4D84" w:rsidP="007C4D84">
            <w:pPr>
              <w:ind w:firstLine="540"/>
              <w:jc w:val="both"/>
            </w:pPr>
            <w:r w:rsidRPr="00B76F5F">
              <w:t>Показатель обеспеченности врачами на 10 тысяч населения в 201</w:t>
            </w:r>
            <w:r>
              <w:t>8</w:t>
            </w:r>
            <w:r w:rsidRPr="00B76F5F">
              <w:t xml:space="preserve"> в ГБУЗ СО «</w:t>
            </w:r>
            <w:proofErr w:type="spellStart"/>
            <w:r w:rsidRPr="00B76F5F">
              <w:t>Арамильская</w:t>
            </w:r>
            <w:proofErr w:type="spellEnd"/>
            <w:r>
              <w:t xml:space="preserve"> городская больница» составил 21,2. Дефицит врачей на 30.12.2018</w:t>
            </w:r>
            <w:r w:rsidRPr="00B76F5F">
              <w:t xml:space="preserve"> </w:t>
            </w:r>
            <w:r>
              <w:t>года –</w:t>
            </w:r>
            <w:r w:rsidRPr="00B76F5F">
              <w:t xml:space="preserve"> в </w:t>
            </w:r>
            <w:r>
              <w:t>стационаре 1 человек, поликлинике 9</w:t>
            </w:r>
            <w:r w:rsidRPr="00B76F5F">
              <w:t xml:space="preserve"> человек.</w:t>
            </w:r>
          </w:p>
          <w:p w:rsidR="007C4D84" w:rsidRPr="00B76F5F" w:rsidRDefault="007C4D84" w:rsidP="007C4D84">
            <w:pPr>
              <w:ind w:firstLine="540"/>
              <w:jc w:val="both"/>
            </w:pPr>
            <w:r w:rsidRPr="00B76F5F">
              <w:t>Обеспеченность средним медицинским персона</w:t>
            </w:r>
            <w:r>
              <w:t>лом на 10 тысяч населения в 2018 году составила 58,7</w:t>
            </w:r>
            <w:r w:rsidRPr="00B76F5F">
              <w:t xml:space="preserve"> Дефицит средне</w:t>
            </w:r>
            <w:r>
              <w:t>го медицинского персонала на 31.12.2018 года – в поликлинике 4</w:t>
            </w:r>
            <w:r w:rsidRPr="00B76F5F">
              <w:t xml:space="preserve"> человек</w:t>
            </w:r>
            <w:r>
              <w:t>а</w:t>
            </w:r>
            <w:r w:rsidRPr="00B76F5F">
              <w:t>.</w:t>
            </w:r>
          </w:p>
          <w:p w:rsidR="007C4D84" w:rsidRPr="00B76F5F" w:rsidRDefault="007C4D84" w:rsidP="007C4D84">
            <w:pPr>
              <w:ind w:firstLine="540"/>
              <w:jc w:val="both"/>
              <w:rPr>
                <w:color w:val="000000"/>
              </w:rPr>
            </w:pPr>
            <w:r w:rsidRPr="00B76F5F">
              <w:rPr>
                <w:color w:val="000000"/>
              </w:rPr>
              <w:t>Таким образом, на сегодняшний день проблема дефицита кадров достаточно острая. В целях привлечения кадров в ГБУЗ СО</w:t>
            </w:r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Арамильская</w:t>
            </w:r>
            <w:proofErr w:type="spellEnd"/>
            <w:r>
              <w:rPr>
                <w:color w:val="000000"/>
              </w:rPr>
              <w:t xml:space="preserve"> городская больница</w:t>
            </w:r>
            <w:r w:rsidRPr="00B76F5F">
              <w:rPr>
                <w:color w:val="000000"/>
              </w:rPr>
              <w:t xml:space="preserve">» приняты следующие меры: </w:t>
            </w:r>
          </w:p>
          <w:p w:rsidR="007C4D84" w:rsidRPr="00B76F5F" w:rsidRDefault="007C4D84" w:rsidP="007C4D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за период с 2016 года по 2018</w:t>
            </w:r>
            <w:r w:rsidRPr="00B76F5F">
              <w:rPr>
                <w:color w:val="000000"/>
              </w:rPr>
              <w:t xml:space="preserve"> год </w:t>
            </w:r>
            <w:r>
              <w:rPr>
                <w:color w:val="000000"/>
              </w:rPr>
              <w:t>заключено 9</w:t>
            </w:r>
            <w:r w:rsidRPr="00B76F5F">
              <w:rPr>
                <w:color w:val="000000"/>
              </w:rPr>
              <w:t xml:space="preserve"> целевых контрактов по специальности «Лечебное дело» и «Педиатрия». Также заключен один целевой контракт на подготовку среднего медицинского персонала;</w:t>
            </w:r>
          </w:p>
          <w:p w:rsidR="007C4D84" w:rsidRPr="00B76F5F" w:rsidRDefault="007C4D84" w:rsidP="007C4D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в 2018 году заключен один</w:t>
            </w:r>
            <w:r w:rsidRPr="00B76F5F">
              <w:rPr>
                <w:color w:val="000000"/>
              </w:rPr>
              <w:t xml:space="preserve"> д</w:t>
            </w:r>
            <w:r>
              <w:rPr>
                <w:color w:val="000000"/>
              </w:rPr>
              <w:t>оговор о подготовке интерна.</w:t>
            </w:r>
          </w:p>
          <w:p w:rsidR="007C4D84" w:rsidRPr="00B76F5F" w:rsidRDefault="007C4D84" w:rsidP="007C4D84">
            <w:pPr>
              <w:jc w:val="both"/>
              <w:rPr>
                <w:color w:val="000000"/>
              </w:rPr>
            </w:pPr>
            <w:r w:rsidRPr="00B76F5F">
              <w:rPr>
                <w:color w:val="000000"/>
              </w:rPr>
              <w:t>- информация о вакансиях размещена на портале «Работа в России», на сайте «HH», на сайте Министерства здравоохранения, на сайте ГБУЗ СО «</w:t>
            </w:r>
            <w:proofErr w:type="spellStart"/>
            <w:r w:rsidRPr="00B76F5F">
              <w:rPr>
                <w:color w:val="000000"/>
              </w:rPr>
              <w:t>Арамильская</w:t>
            </w:r>
            <w:proofErr w:type="spellEnd"/>
            <w:r w:rsidRPr="00B76F5F">
              <w:rPr>
                <w:color w:val="000000"/>
              </w:rPr>
              <w:t xml:space="preserve"> городская больница», в местной газете, в службе занятости. </w:t>
            </w:r>
            <w:r w:rsidRPr="000B4618">
              <w:rPr>
                <w:color w:val="000000"/>
              </w:rPr>
              <w:t>ГБУЗ СО «</w:t>
            </w:r>
            <w:proofErr w:type="spellStart"/>
            <w:r w:rsidRPr="000B4618">
              <w:rPr>
                <w:color w:val="000000"/>
              </w:rPr>
              <w:t>Арамильская</w:t>
            </w:r>
            <w:proofErr w:type="spellEnd"/>
            <w:r w:rsidRPr="000B4618">
              <w:rPr>
                <w:color w:val="000000"/>
              </w:rPr>
              <w:t xml:space="preserve"> городская больница»</w:t>
            </w:r>
            <w:r>
              <w:rPr>
                <w:color w:val="000000"/>
              </w:rPr>
              <w:t xml:space="preserve"> регулярно </w:t>
            </w:r>
            <w:r w:rsidRPr="00B76F5F">
              <w:rPr>
                <w:color w:val="000000"/>
              </w:rPr>
              <w:t>принима</w:t>
            </w:r>
            <w:r>
              <w:rPr>
                <w:color w:val="000000"/>
              </w:rPr>
              <w:t>ет</w:t>
            </w:r>
            <w:r w:rsidRPr="00B76F5F">
              <w:rPr>
                <w:color w:val="000000"/>
              </w:rPr>
              <w:t xml:space="preserve"> участие в ярмарках вакансий;</w:t>
            </w:r>
          </w:p>
          <w:p w:rsidR="007C4D84" w:rsidRPr="00B76F5F" w:rsidRDefault="007C4D84" w:rsidP="007C4D84">
            <w:pPr>
              <w:jc w:val="both"/>
              <w:rPr>
                <w:color w:val="000000"/>
              </w:rPr>
            </w:pPr>
            <w:r w:rsidRPr="00B76F5F">
              <w:rPr>
                <w:color w:val="000000"/>
              </w:rPr>
              <w:t>- на базе ГБУЗ СО</w:t>
            </w:r>
            <w:r>
              <w:rPr>
                <w:color w:val="000000"/>
              </w:rPr>
              <w:t xml:space="preserve"> </w:t>
            </w:r>
            <w:r w:rsidRPr="00853391">
              <w:rPr>
                <w:color w:val="000000"/>
              </w:rPr>
              <w:t>«</w:t>
            </w:r>
            <w:proofErr w:type="spellStart"/>
            <w:r w:rsidRPr="00853391">
              <w:rPr>
                <w:color w:val="000000"/>
              </w:rPr>
              <w:t>Арамильская</w:t>
            </w:r>
            <w:proofErr w:type="spellEnd"/>
            <w:r w:rsidRPr="00853391">
              <w:rPr>
                <w:color w:val="000000"/>
              </w:rPr>
              <w:t xml:space="preserve"> городская больница»</w:t>
            </w:r>
            <w:r>
              <w:rPr>
                <w:color w:val="000000"/>
              </w:rPr>
              <w:t xml:space="preserve"> </w:t>
            </w:r>
            <w:r w:rsidRPr="00B76F5F">
              <w:rPr>
                <w:color w:val="000000"/>
              </w:rPr>
              <w:t>предоставляются условия для прохождения производственной практики студентам медицинских учебных учреждений;</w:t>
            </w:r>
          </w:p>
          <w:p w:rsidR="007C4D84" w:rsidRPr="00B76F5F" w:rsidRDefault="007C4D84" w:rsidP="007C4D84">
            <w:pPr>
              <w:jc w:val="both"/>
              <w:rPr>
                <w:color w:val="000000"/>
              </w:rPr>
            </w:pPr>
            <w:r w:rsidRPr="00B76F5F">
              <w:rPr>
                <w:color w:val="000000"/>
              </w:rPr>
              <w:t>- осуществляется выплата подъемного пособия молодым специалистам;</w:t>
            </w:r>
          </w:p>
          <w:p w:rsidR="007C4D84" w:rsidRPr="00B76F5F" w:rsidRDefault="007C4D84" w:rsidP="007C4D84">
            <w:pPr>
              <w:jc w:val="both"/>
              <w:rPr>
                <w:color w:val="000000"/>
              </w:rPr>
            </w:pPr>
            <w:r w:rsidRPr="00B76F5F">
              <w:rPr>
                <w:color w:val="000000"/>
              </w:rPr>
              <w:t>- ежегодно Администрацией Арамильского городского округа предоставляется служебное жилье (1 квартира) врачам-специалистам, трудоустроившимся в ГБУЗ СО «</w:t>
            </w:r>
            <w:proofErr w:type="spellStart"/>
            <w:r w:rsidRPr="00B76F5F">
              <w:rPr>
                <w:color w:val="000000"/>
              </w:rPr>
              <w:t>Арамильская</w:t>
            </w:r>
            <w:proofErr w:type="spellEnd"/>
            <w:r w:rsidRPr="00B76F5F">
              <w:rPr>
                <w:color w:val="000000"/>
              </w:rPr>
              <w:t xml:space="preserve"> городская больница».</w:t>
            </w:r>
          </w:p>
          <w:p w:rsidR="007C4D84" w:rsidRPr="00B76F5F" w:rsidRDefault="007C4D84" w:rsidP="007C4D84">
            <w:pPr>
              <w:shd w:val="clear" w:color="auto" w:fill="FFFFFF" w:themeFill="background1"/>
              <w:autoSpaceDE w:val="0"/>
              <w:autoSpaceDN w:val="0"/>
              <w:adjustRightInd w:val="0"/>
              <w:spacing w:before="240"/>
              <w:rPr>
                <w:b/>
                <w:i/>
              </w:rPr>
            </w:pPr>
            <w:r w:rsidRPr="00B76F5F">
              <w:rPr>
                <w:b/>
                <w:i/>
              </w:rPr>
              <w:t xml:space="preserve">Профилактика ВИЧ-инфекции, туберкулеза, наркомании, а также заболеваний, </w:t>
            </w:r>
          </w:p>
          <w:p w:rsidR="007C4D84" w:rsidRPr="00B76F5F" w:rsidRDefault="007C4D84" w:rsidP="007C4D84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6F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передающихся половым путем в Арамильском городском округе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>В Арамильском городском округе остается напряженной эпидемиологическая ситуация по ВИЧ-инфекции. По данным ГБУЗ Свердловской области «Свердловский областной центр по профилактике и борьбе со СПИД и инфекционными заболеваниями» показатель распространенн</w:t>
            </w:r>
            <w:r>
              <w:t>ости в 2018 году составил 1970,4</w:t>
            </w:r>
            <w:r w:rsidRPr="00B76F5F">
              <w:t xml:space="preserve"> на 100 ты</w:t>
            </w:r>
            <w:r>
              <w:t xml:space="preserve">сяч населения, тогда как показатель по Свердловской области в 2017 </w:t>
            </w:r>
            <w:proofErr w:type="gramStart"/>
            <w:r>
              <w:t>году  -</w:t>
            </w:r>
            <w:proofErr w:type="gramEnd"/>
            <w:r>
              <w:t xml:space="preserve"> 1387,5</w:t>
            </w:r>
            <w:r w:rsidRPr="00B76F5F">
              <w:t xml:space="preserve"> на 100 тысяч населения. Таким образом, по официальной статистике поражено более 2 % населения городского округа, что по классификации рабочей группы Глобального фонда соответствует труднопреодолимой.</w:t>
            </w:r>
          </w:p>
          <w:p w:rsidR="007C4D84" w:rsidRPr="009653AA" w:rsidRDefault="007C4D84" w:rsidP="007C4D84">
            <w:pPr>
              <w:ind w:right="-1" w:firstLine="720"/>
              <w:jc w:val="both"/>
              <w:rPr>
                <w:color w:val="7030A0"/>
              </w:rPr>
            </w:pPr>
            <w:r w:rsidRPr="00B76F5F">
              <w:t xml:space="preserve">Преобладающим фактором передачи ВИЧ-инфекции в общем объеме ВИЧ-инфицированных на территории Арамильского городского округа является наркотический путь передачи. В последние годы растет доля лиц, инфицированных половым путем. 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 xml:space="preserve">Медицинских аварий, связанных с риском инфицирования ВИЧ-инфекцией, с 1999 года не было. 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 xml:space="preserve">По данным Антинаркотической комиссии Арамильского городского округа улучшается </w:t>
            </w:r>
            <w:proofErr w:type="spellStart"/>
            <w:r w:rsidRPr="00B76F5F">
              <w:t>наркоситуация</w:t>
            </w:r>
            <w:proofErr w:type="spellEnd"/>
            <w:r w:rsidRPr="00B76F5F">
              <w:t>.  Показатель общей з</w:t>
            </w:r>
            <w:r>
              <w:t>аболеваемости наркоманией в 2018 году составил 331,6</w:t>
            </w:r>
            <w:r w:rsidRPr="00B76F5F">
              <w:t xml:space="preserve"> на 100 т</w:t>
            </w:r>
            <w:r>
              <w:t xml:space="preserve">ысяч населения, тогда как в 2017 году составлял 436,8 </w:t>
            </w:r>
            <w:r w:rsidRPr="00B76F5F">
              <w:t xml:space="preserve">на 100 тысяч населения. 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 xml:space="preserve">С диагнозом </w:t>
            </w:r>
            <w:r>
              <w:t>«алкоголизм» состоит на учете 43</w:t>
            </w:r>
            <w:r w:rsidRPr="00B76F5F">
              <w:t xml:space="preserve"> человек</w:t>
            </w:r>
            <w:r>
              <w:t>а (в 2017 году состояло 58</w:t>
            </w:r>
            <w:r w:rsidRPr="00B76F5F">
              <w:t xml:space="preserve"> человек), несовершеннолетних нет. Из состоящих на учете 59 % – молодежь в возрасте от 18 до 30 лет).  Показатель общей за</w:t>
            </w:r>
            <w:r>
              <w:t>болеваемости алкоголизмом в 2018 году 226,3</w:t>
            </w:r>
            <w:r w:rsidRPr="00B76F5F">
              <w:t xml:space="preserve"> на 100 т</w:t>
            </w:r>
            <w:r>
              <w:t>ысяч населения, тогда как в 2017 году – 305,3.</w:t>
            </w:r>
            <w:r w:rsidRPr="00B76F5F">
              <w:t xml:space="preserve">  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 xml:space="preserve">Работа правоохранительных органов, направленная на противодействие нелегальному обороту и трафику наркотиков, на протяжении последних лет сопровождается ростом потребления синтетических наркотиков. 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>Сохранение распространения наркомании будет способствовать росту числа заболевших другими социально-значимыми заболеваниями: ВИЧ-инфекцией, парентеральными гепатитами, туберкулезом.</w:t>
            </w:r>
          </w:p>
          <w:p w:rsidR="007C4D84" w:rsidRPr="00B76F5F" w:rsidRDefault="007C4D84" w:rsidP="007C4D84">
            <w:pPr>
              <w:ind w:firstLine="709"/>
              <w:jc w:val="both"/>
            </w:pPr>
            <w:r w:rsidRPr="00B76F5F">
              <w:t xml:space="preserve">Эпидемиологическая ситуация по туберкулезу в Арамильском городском округе остается стабильной, но напряженной: несмотря на некоторое уменьшение числа выявленных лиц с данным заболеванием, отмечается рост заболеваемости туберкулёзом в сочетании с ВИЧ-инфекцией. При обследовании выясняется, что данные пациенты, как правило, не обследовались </w:t>
            </w:r>
            <w:proofErr w:type="spellStart"/>
            <w:r w:rsidRPr="00B76F5F">
              <w:t>флюорографически</w:t>
            </w:r>
            <w:proofErr w:type="spellEnd"/>
            <w:r w:rsidRPr="00B76F5F">
              <w:t xml:space="preserve"> более 2-х лет, хотя по действующему российскому законодательству они должны обследоваться 2 раза в год. Проведение диспансерного наблюдения за этими группами населения не обеспечивается.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>К числу эффективных способов профилактики туберкулеза специалисты относят раннее выявление (с помощью флюорографического метода обследования) и своевременно начатое лечение. Лучшей профилактикой туберкулеза у ВИЧ-инфицированных являются назначение профилактического лечения туберкулеза и своевременно начатое лечение ВИЧ-инфекции (антиретровирусная терапия).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>Ситуационный анализ показывает, что каждая из нозологических форм социально-значимых заболеваний оказывает влияние на возникновение других заболеваний и на тяжесть их течения.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>Успешность профилактики каждого социально-значимого заболевания влияет на улучшение эпидемической ситуации в территории. В то же время объективной реальностью является определяющее влияние наркомании (употребления наркотиков) на распространение парентеральных гепатитов, ЗППП, ВИЧ-инфекции, туберкулеза. Опасные (незащищенные) половые контакты, вне зависимости от возраста людей и их социального статуса, существенно увеличивает риски передачи ИППП, включая ВИЧ-инфекцию.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>Увеличение количества людей, живущих с ВИЧ, особенно в условиях неполучения ими специфической антиретровирусной терапии, приводит к ухудшению эпидемической ситуации по туберкулезу и высокой смертности от туберкулеза.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>Модернизация здравоохранения позволила улучшить возможности для оказания больным СЗЗ специализированной медицинской помощи (от диагностики до лечения), повысить качество их жизни. В то же время улучшение диагностических и лечебных возможностей лечебно-профилактических учреждений оказываются бесполезными, если больной не мотивирован на лечение или в силу ряда обстоятельств не может выполнить условия, являющиеся обязательными для получения потенциально возможных результатов лечения. Эти люди чаще всего принадлежат к закрытым и наиболее уязвимым перед социально-значимыми заболеваниями группам населения (потребители наркотиков, секс-работницы, осужденные).</w:t>
            </w:r>
          </w:p>
          <w:p w:rsidR="007C4D84" w:rsidRPr="00B76F5F" w:rsidRDefault="007C4D84" w:rsidP="007C4D84">
            <w:pPr>
              <w:ind w:firstLine="708"/>
              <w:jc w:val="both"/>
            </w:pPr>
            <w:r w:rsidRPr="00B76F5F">
              <w:t>В существующих условиях необходимо создание такой системы оказания помощи</w:t>
            </w:r>
          </w:p>
          <w:p w:rsidR="007C4D84" w:rsidRPr="007E32FB" w:rsidRDefault="007C4D84" w:rsidP="007C4D84">
            <w:pPr>
              <w:jc w:val="both"/>
            </w:pPr>
            <w:r w:rsidRPr="00B76F5F">
              <w:t>населению, особенно его уязвимым группам, при которой первое обращение к специалистам является шансом для удержания человека в профилактических и лечебных программах за счет перенаправления к специалистам другого профиля и социального сопровождения.</w:t>
            </w:r>
          </w:p>
          <w:p w:rsidR="007C4D84" w:rsidRPr="00363821" w:rsidRDefault="007C4D84" w:rsidP="007C4D8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40" w:after="120"/>
              <w:jc w:val="center"/>
              <w:rPr>
                <w:b/>
                <w:i/>
              </w:rPr>
            </w:pPr>
            <w:r w:rsidRPr="00363821">
              <w:rPr>
                <w:b/>
                <w:i/>
              </w:rPr>
              <w:t>Формирование здорового образа жизни у населения Арамильского городского округа</w:t>
            </w:r>
          </w:p>
          <w:p w:rsidR="007C4D84" w:rsidRPr="00045927" w:rsidRDefault="007C4D84" w:rsidP="007C4D8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</w:pPr>
            <w:r w:rsidRPr="00045927">
              <w:t xml:space="preserve">По определению Всемирной организации здравоохранения «Здоровье – это не только отсутствие болезней физических дефектов, а состояние полного физического, духовного и социального благополучия. Здоровье – это нормальное состояние организма человека, означающее его оптимальную </w:t>
            </w:r>
            <w:proofErr w:type="spellStart"/>
            <w:r w:rsidRPr="00045927">
              <w:t>саморегуляцию</w:t>
            </w:r>
            <w:proofErr w:type="spellEnd"/>
            <w:r w:rsidRPr="00045927">
              <w:t>, согласованное взаимодействие его органов и равновесие между его функциями и внешней средой».</w:t>
            </w:r>
          </w:p>
          <w:p w:rsidR="007C4D84" w:rsidRPr="00045927" w:rsidRDefault="007C4D84" w:rsidP="007C4D8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</w:pPr>
            <w:r w:rsidRPr="00045927">
              <w:t>По данным экспертов Всемирной организации здравоохранения здоровье каждого человека на 50 процентов зависит от образа жизни.</w:t>
            </w:r>
          </w:p>
          <w:p w:rsidR="007C4D84" w:rsidRPr="00045927" w:rsidRDefault="007C4D84" w:rsidP="007C4D8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</w:pPr>
            <w:r w:rsidRPr="00045927">
              <w:t>С начала 90-х годов отмечается резкое ухудшение медико-демографической ситуации в связи с ростом заболеваемости и смертности, снижением средней продолжительности и качества жизни, ухудшением показателей физического развития и физической подготовленности, негативными тенденциями в состоянии психического здоровья, существенными изменениями в области формирования и стабильности семьи, низкой санитарно-гигиенической культурой населения.</w:t>
            </w:r>
          </w:p>
          <w:p w:rsidR="007C4D84" w:rsidRPr="00255F93" w:rsidRDefault="007C4D84" w:rsidP="007C4D8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</w:pPr>
            <w:r w:rsidRPr="00045927">
              <w:t xml:space="preserve">Сложившиеся негативные тенденции в состоянии здоровья населения свидетельствуют о необходимости целенаправленной профилактической работы по воспитанию у населения личной ответственности за собственное здоровье, формированию потребностей в соблюдении правил здорового образа жизни и сознательном отказе от </w:t>
            </w:r>
            <w:r w:rsidRPr="00255F93">
              <w:t>вредных привычек.</w:t>
            </w:r>
          </w:p>
          <w:p w:rsidR="007C4D84" w:rsidRPr="00255F93" w:rsidRDefault="007C4D84" w:rsidP="007C4D8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</w:pPr>
            <w:r w:rsidRPr="00255F93">
              <w:t>На сегодняшний день в Арамильском городском округе создаются соответствующие материально–технические условия, правовые, социальные и экономические предпосылки, формирующие заинтересованное отношение человека к своему здоровью и способствующие поддержке и укреплению здорового образа жизни: молодежь старше 18 лет и взрослое население занимаются в Муниципальном автономном учреждении «Центр физической культуры, спорта и молодежной политики «Созвездие», с 2014 году введен</w:t>
            </w:r>
            <w:r>
              <w:t>о</w:t>
            </w:r>
            <w:r w:rsidRPr="00255F93">
              <w:t xml:space="preserve"> в эксплуатацию и работает Муниципальное автономное образовательное учреждение дополнительного образования «Детско-юношеская спортивная школа «Дельфин». В школах реализуется физкультурно-спортивный комплекс «Готов к труду и обороне». Однако еще рано говорить о </w:t>
            </w:r>
            <w:proofErr w:type="spellStart"/>
            <w:r w:rsidRPr="00255F93">
              <w:t>сформированности</w:t>
            </w:r>
            <w:proofErr w:type="spellEnd"/>
            <w:r w:rsidRPr="00255F93">
              <w:t xml:space="preserve"> системы оптимальной организации досуга детей и молодежи, а также достаточности системы вторичной занятости подростков, что является причиной раннего приобщения и злоупотребления алкоголя, распространения курения, наркомании. Отмечается недостаточное количество служб консультативной и социально-психологической помощи семьям, детям и подросткам.</w:t>
            </w:r>
          </w:p>
          <w:p w:rsidR="007C4D84" w:rsidRPr="005906D6" w:rsidRDefault="007C4D84" w:rsidP="007C4D84">
            <w:pPr>
              <w:pStyle w:val="a6"/>
              <w:shd w:val="clear" w:color="auto" w:fill="FFFFFF" w:themeFill="background1"/>
              <w:ind w:firstLine="720"/>
            </w:pPr>
            <w:r w:rsidRPr="00255F93">
              <w:t>Формирование здорового образа жизни представляет собой единый, непрерывный процесс, начинающийся еще до рождения ребенка и сопровождающий</w:t>
            </w:r>
            <w:r w:rsidRPr="005906D6">
              <w:t xml:space="preserve"> человека впоследствии на всех этапах жизни.</w:t>
            </w:r>
          </w:p>
          <w:p w:rsidR="007C4D84" w:rsidRPr="005906D6" w:rsidRDefault="007C4D84" w:rsidP="007C4D84">
            <w:pPr>
              <w:pStyle w:val="a6"/>
              <w:shd w:val="clear" w:color="auto" w:fill="FFFFFF" w:themeFill="background1"/>
              <w:ind w:firstLine="720"/>
            </w:pPr>
            <w:r w:rsidRPr="005906D6">
              <w:t>Создание пост</w:t>
            </w:r>
            <w:r>
              <w:t>оянно действующей информационно-</w:t>
            </w:r>
            <w:r w:rsidRPr="005906D6">
              <w:t>пропагандистской системы позволит формировать у населения активное отношение к здоровому образу жизни на всех этапах его жизнедеятельности, бороться с вредными прив</w:t>
            </w:r>
            <w:r>
              <w:t>ычками, пропагандировать научно-</w:t>
            </w:r>
            <w:r w:rsidRPr="005906D6">
              <w:t xml:space="preserve">обоснованные методики укрепления здоровья, разрабатывать современные методические информационные материалы, а </w:t>
            </w:r>
            <w:proofErr w:type="gramStart"/>
            <w:r w:rsidRPr="005906D6">
              <w:t>так же</w:t>
            </w:r>
            <w:proofErr w:type="gramEnd"/>
            <w:r w:rsidRPr="005906D6">
              <w:t xml:space="preserve"> организовывать акции на различных уровнях.</w:t>
            </w:r>
          </w:p>
          <w:p w:rsidR="007C4D84" w:rsidRPr="00363821" w:rsidRDefault="007C4D84" w:rsidP="007C4D84">
            <w:pPr>
              <w:pStyle w:val="a6"/>
              <w:shd w:val="clear" w:color="auto" w:fill="FFFFFF" w:themeFill="background1"/>
              <w:ind w:firstLine="720"/>
            </w:pPr>
            <w:r w:rsidRPr="005906D6">
              <w:t>Данная Программа направлена на координацию и активизацию деятельности всех заинтересованных учреждений и организаций, общественных организаций Арамильского городского округа по повышению эффективности пропаганды здорового образа жизни, внедрению современных методов работы по укреплению здоровья населения Арамильского городского округа.</w:t>
            </w:r>
          </w:p>
          <w:p w:rsidR="007C4D84" w:rsidRPr="007363BE" w:rsidRDefault="007C4D84" w:rsidP="007C4D84">
            <w:pPr>
              <w:shd w:val="clear" w:color="auto" w:fill="FFFFFF" w:themeFill="background1"/>
              <w:ind w:firstLine="709"/>
              <w:jc w:val="both"/>
            </w:pPr>
            <w:r w:rsidRPr="007363BE">
              <w:t xml:space="preserve">В случае принятия и реализации Программы удастся: </w:t>
            </w:r>
          </w:p>
          <w:p w:rsidR="007C4D84" w:rsidRPr="007363BE" w:rsidRDefault="007C4D84" w:rsidP="007C4D84">
            <w:pPr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993"/>
              </w:tabs>
              <w:ind w:left="0" w:firstLine="567"/>
              <w:jc w:val="both"/>
            </w:pPr>
            <w:r w:rsidRPr="007363BE">
              <w:t>повысить эффективность профилактических и противоэпидемических мер по профилактике инфекционных заболеваний, значительно сократить заболеваемость прививаемыми инфекциями;</w:t>
            </w:r>
          </w:p>
          <w:p w:rsidR="007C4D84" w:rsidRPr="007363BE" w:rsidRDefault="007C4D84" w:rsidP="007C4D84">
            <w:pPr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993"/>
              </w:tabs>
              <w:ind w:left="0" w:firstLine="567"/>
              <w:jc w:val="both"/>
            </w:pPr>
            <w:r w:rsidRPr="007363BE">
              <w:t xml:space="preserve">повысить эффективность профилактических и противоэпидемических мер по ограничению распространения ВИЧ-инфекции, </w:t>
            </w:r>
            <w:proofErr w:type="spellStart"/>
            <w:r w:rsidRPr="007363BE">
              <w:t>тубинфекции</w:t>
            </w:r>
            <w:proofErr w:type="spellEnd"/>
            <w:r w:rsidRPr="007363BE">
              <w:t>, наркомании и ЗППП на территории Арамильского городского округа;</w:t>
            </w:r>
          </w:p>
          <w:p w:rsidR="007C4D84" w:rsidRPr="007363BE" w:rsidRDefault="007C4D84" w:rsidP="007C4D84">
            <w:pPr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993"/>
              </w:tabs>
              <w:ind w:left="0" w:firstLine="567"/>
              <w:jc w:val="both"/>
            </w:pPr>
            <w:r w:rsidRPr="007363BE">
              <w:t>обеспечить межведомственное взаимодействие между Государственным бюджетным учреждением здравоохранения «</w:t>
            </w:r>
            <w:proofErr w:type="spellStart"/>
            <w:r w:rsidRPr="007363BE">
              <w:t>Арамильская</w:t>
            </w:r>
            <w:proofErr w:type="spellEnd"/>
            <w:r w:rsidRPr="007363BE">
              <w:t xml:space="preserve"> городская больница», Отделом образования Арамильского городского округа, Управлением социальной политики по </w:t>
            </w:r>
            <w:proofErr w:type="spellStart"/>
            <w:r w:rsidRPr="007363BE">
              <w:t>Сысертскому</w:t>
            </w:r>
            <w:proofErr w:type="spellEnd"/>
            <w:r w:rsidRPr="007363BE">
              <w:t xml:space="preserve"> району, предприятиями и организациями различных форм собственности, негосударственными некоммерческими организациями и общественными объединениями с заслушиванием о проделанной работе руководителей этих служб и ведомств на заседаниях межведомственных комиссий;</w:t>
            </w:r>
          </w:p>
          <w:p w:rsidR="007C4D84" w:rsidRPr="007363BE" w:rsidRDefault="007C4D84" w:rsidP="007C4D84">
            <w:pPr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993"/>
              </w:tabs>
              <w:ind w:left="0" w:firstLine="567"/>
              <w:jc w:val="both"/>
            </w:pPr>
            <w:r w:rsidRPr="007363BE">
              <w:t xml:space="preserve">организовать и повысить эффективность мероприятий по профилактике ВИЧ-инфекции, </w:t>
            </w:r>
            <w:proofErr w:type="spellStart"/>
            <w:r w:rsidRPr="007363BE">
              <w:t>тубинфекции</w:t>
            </w:r>
            <w:proofErr w:type="spellEnd"/>
            <w:r w:rsidRPr="007363BE">
              <w:t>, наркомании и ЗППП среди молодежи, лиц, относящихся к группам риска;</w:t>
            </w:r>
          </w:p>
          <w:p w:rsidR="007C4D84" w:rsidRPr="007363BE" w:rsidRDefault="007C4D84" w:rsidP="007C4D84">
            <w:pPr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993"/>
              </w:tabs>
              <w:ind w:left="0" w:firstLine="567"/>
              <w:jc w:val="both"/>
            </w:pPr>
            <w:r w:rsidRPr="007363BE">
              <w:t>повысить информирование населения по профилактике инфекционных заболеваний, необходимости вакцинопрофилактики;</w:t>
            </w:r>
          </w:p>
          <w:p w:rsidR="007C4D84" w:rsidRPr="007363BE" w:rsidRDefault="007C4D84" w:rsidP="007C4D84">
            <w:pPr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993"/>
              </w:tabs>
              <w:ind w:left="0" w:firstLine="567"/>
              <w:jc w:val="both"/>
            </w:pPr>
            <w:r w:rsidRPr="007363BE">
              <w:t xml:space="preserve">способствовать созданию системы приоритетов в общественных отношениях, позволяющих создать механизм поддержки выбора здорового образа жизни и сформировать высокий спрос на личное здоровье, создать предпосылки для его удовлетворения. </w:t>
            </w:r>
          </w:p>
          <w:p w:rsidR="007C4D84" w:rsidRPr="00FA3696" w:rsidRDefault="007C4D84" w:rsidP="007C4D84">
            <w:pPr>
              <w:pStyle w:val="a6"/>
              <w:shd w:val="clear" w:color="auto" w:fill="FFFFFF" w:themeFill="background1"/>
              <w:ind w:firstLine="567"/>
            </w:pPr>
            <w:r>
              <w:t xml:space="preserve">Таким образом, </w:t>
            </w:r>
            <w:r w:rsidRPr="00363821">
              <w:t xml:space="preserve">Программа обеспечивает достижение основной цели - формирование у населения ответственности за состояние своего здоровья, предупреждение инфекционных и неинфекционных заболеваний и </w:t>
            </w:r>
            <w:r w:rsidRPr="00FA3696">
              <w:t>состояния здоровья.</w:t>
            </w:r>
          </w:p>
          <w:p w:rsidR="007C4D84" w:rsidRPr="00FA3696" w:rsidRDefault="007C4D84" w:rsidP="007C4D84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и задачи,</w:t>
            </w:r>
          </w:p>
          <w:p w:rsidR="007C4D84" w:rsidRPr="00FA3696" w:rsidRDefault="007C4D84" w:rsidP="007C4D8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решения которых принимается муниципальная программа </w:t>
            </w:r>
          </w:p>
          <w:p w:rsidR="007C4D84" w:rsidRPr="00FA3696" w:rsidRDefault="007C4D84" w:rsidP="007C4D8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«Создание условий для оказания медицинской помощи населению и </w:t>
            </w:r>
          </w:p>
          <w:p w:rsidR="007C4D84" w:rsidRPr="00FA3696" w:rsidRDefault="007C4D84" w:rsidP="007C4D8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 до 2024 года»</w:t>
            </w:r>
          </w:p>
          <w:p w:rsidR="007C4D84" w:rsidRPr="00FA3696" w:rsidRDefault="007C4D84" w:rsidP="007C4D84">
            <w:pPr>
              <w:pStyle w:val="justppt"/>
              <w:tabs>
                <w:tab w:val="left" w:pos="1134"/>
              </w:tabs>
              <w:spacing w:before="120" w:beforeAutospacing="0" w:after="0" w:afterAutospacing="0"/>
              <w:ind w:firstLine="709"/>
              <w:jc w:val="both"/>
            </w:pPr>
            <w:r w:rsidRPr="00FA3696">
              <w:t>Программа представлена шестью подпрограммами, каждая из которых определяет цель и задачи, обеспечивающие ее достижение, а также целевые показатели реализации каждой из подпрограмм и Программы в целом.</w:t>
            </w:r>
          </w:p>
          <w:p w:rsidR="007C4D84" w:rsidRPr="00FA3696" w:rsidRDefault="007C4D84" w:rsidP="007C4D84">
            <w:pPr>
              <w:pStyle w:val="justppt"/>
              <w:tabs>
                <w:tab w:val="left" w:pos="1134"/>
              </w:tabs>
              <w:spacing w:before="0" w:beforeAutospacing="0" w:after="0" w:afterAutospacing="0"/>
              <w:ind w:firstLine="709"/>
              <w:jc w:val="both"/>
            </w:pPr>
            <w:r w:rsidRPr="00FA3696">
              <w:t>Цели и задачи муниципальной программы, целевые показатели ее реализации представлены в приложении № 1 к настоящей Программе.</w:t>
            </w:r>
          </w:p>
          <w:p w:rsidR="007C4D84" w:rsidRPr="00FA3696" w:rsidRDefault="007C4D84" w:rsidP="007C4D8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D84" w:rsidRPr="00FA3696" w:rsidRDefault="007C4D84" w:rsidP="007C4D84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Мероприятия </w:t>
            </w:r>
          </w:p>
          <w:p w:rsidR="007C4D84" w:rsidRPr="00FA3696" w:rsidRDefault="007C4D84" w:rsidP="007C4D8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реализации муниципальной программы «Создание условий для оказания </w:t>
            </w:r>
          </w:p>
          <w:p w:rsidR="007C4D84" w:rsidRPr="00FA3696" w:rsidRDefault="007C4D84" w:rsidP="007C4D8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медицинской помощи населению и формирование здорового образа жизни </w:t>
            </w:r>
          </w:p>
          <w:p w:rsidR="007C4D84" w:rsidRPr="00F76D98" w:rsidRDefault="007C4D84" w:rsidP="007C4D8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36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населения Арамильского городского округа до 2024 года»</w:t>
            </w:r>
          </w:p>
          <w:p w:rsidR="007C4D84" w:rsidRPr="00F76D98" w:rsidRDefault="007C4D84" w:rsidP="007C4D84">
            <w:pPr>
              <w:pStyle w:val="justppt"/>
              <w:tabs>
                <w:tab w:val="left" w:pos="1134"/>
              </w:tabs>
              <w:spacing w:before="120" w:beforeAutospacing="0" w:after="0" w:afterAutospacing="0"/>
              <w:ind w:firstLine="709"/>
              <w:jc w:val="both"/>
            </w:pPr>
            <w:r w:rsidRPr="009B214F">
              <w:t xml:space="preserve">В целях реализации </w:t>
            </w:r>
            <w:r>
              <w:t>П</w:t>
            </w:r>
            <w:r w:rsidRPr="009B214F">
              <w:t xml:space="preserve">рограммы и выполнения поставленных задач разработан План мероприятий, приведенный в приложении № 2 к настоящей </w:t>
            </w:r>
            <w:r>
              <w:t>м</w:t>
            </w:r>
            <w:r w:rsidRPr="009B214F">
              <w:t>униципальной программе.</w:t>
            </w:r>
          </w:p>
          <w:p w:rsidR="007C4D84" w:rsidRDefault="007C4D84" w:rsidP="007C4D84">
            <w:pPr>
              <w:pStyle w:val="justppt"/>
              <w:tabs>
                <w:tab w:val="left" w:pos="1134"/>
              </w:tabs>
              <w:spacing w:before="0" w:beforeAutospacing="0" w:after="0" w:afterAutospacing="0"/>
              <w:ind w:firstLine="709"/>
              <w:jc w:val="both"/>
            </w:pPr>
            <w:r w:rsidRPr="00363821">
              <w:t xml:space="preserve">Программа ориентирована на получение результатов и предполагает проведение мониторинга проводимых мероприятий, </w:t>
            </w:r>
            <w:r>
              <w:t xml:space="preserve">осуществление </w:t>
            </w:r>
            <w:r w:rsidRPr="00363821">
              <w:t>оценки х</w:t>
            </w:r>
            <w:r>
              <w:t xml:space="preserve">ода ее выполнения и результатов </w:t>
            </w:r>
            <w:r w:rsidRPr="00363821">
              <w:t>по разработанным критериям (целевым показателям).</w:t>
            </w:r>
          </w:p>
          <w:p w:rsidR="007C4D84" w:rsidRPr="00E75F2B" w:rsidRDefault="007C4D84" w:rsidP="007C4D84">
            <w:pPr>
              <w:spacing w:before="120"/>
              <w:ind w:firstLine="708"/>
              <w:jc w:val="both"/>
            </w:pPr>
            <w:r w:rsidRPr="00E75F2B">
              <w:t xml:space="preserve">Реализация мероприятий Программы осуществляется в соответствии с действующим законодательством Российской Федерации, </w:t>
            </w:r>
            <w:r>
              <w:t>Свердловской области</w:t>
            </w:r>
            <w:r w:rsidRPr="00E75F2B">
              <w:t xml:space="preserve"> и правовыми актами </w:t>
            </w:r>
            <w:r>
              <w:t>А</w:t>
            </w:r>
            <w:r w:rsidRPr="00E75F2B">
              <w:t>дминистрации</w:t>
            </w:r>
            <w:r>
              <w:t xml:space="preserve"> Арамильского городского округа</w:t>
            </w:r>
            <w:r w:rsidRPr="00E75F2B">
              <w:t>.</w:t>
            </w:r>
          </w:p>
          <w:p w:rsidR="007C4D84" w:rsidRPr="00E75F2B" w:rsidRDefault="007C4D84" w:rsidP="007C4D84">
            <w:pPr>
              <w:ind w:firstLine="709"/>
              <w:jc w:val="both"/>
            </w:pPr>
            <w:r w:rsidRPr="00E75F2B">
              <w:t xml:space="preserve">Объем бюджетных ассигнований на реализацию Программы утверждается </w:t>
            </w:r>
            <w:r>
              <w:t>Р</w:t>
            </w:r>
            <w:r w:rsidRPr="00E75F2B">
              <w:t xml:space="preserve">ешением Думы </w:t>
            </w:r>
            <w:r>
              <w:t xml:space="preserve">Арамильского городского округа. </w:t>
            </w:r>
            <w:r w:rsidRPr="00E75F2B">
              <w:t xml:space="preserve">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актами, регулирующими порядок составления проекта бюджета </w:t>
            </w:r>
            <w:r>
              <w:t xml:space="preserve">Арамильского </w:t>
            </w:r>
            <w:r w:rsidRPr="00E75F2B">
              <w:t>городского округа и планирования бюджетных ассигнований.</w:t>
            </w:r>
          </w:p>
          <w:p w:rsidR="007C4D84" w:rsidRPr="00E75F2B" w:rsidRDefault="007C4D84" w:rsidP="007C4D84">
            <w:pPr>
              <w:ind w:firstLine="709"/>
              <w:jc w:val="both"/>
            </w:pPr>
            <w:r w:rsidRPr="00E75F2B">
              <w:t>Общее управление Программой и публичное освещение ее реализации в средствах массовой информации осуществляет ответственный исполнитель.</w:t>
            </w:r>
          </w:p>
          <w:p w:rsidR="007C4D84" w:rsidRPr="00E75F2B" w:rsidRDefault="007C4D84" w:rsidP="007C4D84">
            <w:pPr>
              <w:ind w:firstLine="709"/>
              <w:jc w:val="both"/>
            </w:pPr>
            <w:r w:rsidRPr="00E75F2B">
              <w:t>В целях выполнения всего комплекса мероприятий Программы, целенаправленного и эффективного расходования финансовых средств, выделенных на ее реализацию, ответственный исполнитель осуществляет взаимодействие со всеми соисполнителями Программы.</w:t>
            </w:r>
          </w:p>
          <w:p w:rsidR="007C4D84" w:rsidRPr="00E75F2B" w:rsidRDefault="007C4D84" w:rsidP="007C4D84">
            <w:pPr>
              <w:ind w:firstLine="709"/>
              <w:jc w:val="both"/>
            </w:pPr>
            <w:r w:rsidRPr="00E75F2B">
              <w:t>Ответственный исполнитель: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414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реализацию Программы и координирует деятельность соисполнителей в процессе ее реализации;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несет ответственность за достижение целевых показателей (индикаторов) Программы, а также конечных результатов ее реализации;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оценку эффективности реализации Программы;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запрашивает у соисполнителей сведения, необходимые для проведения мониторинга и подготовки годового отчета о ходе реализации и об оценке эффективности Программы;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 предложения соисполнителей о корректировке Программы;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разрабатывает предложения по внесению изменений в Программу;</w:t>
            </w:r>
          </w:p>
          <w:p w:rsidR="007C4D84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размещает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 городского округа</w:t>
            </w: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Программе, ходе ее реализации, степени выполнения мероприятий Программы, достижении значений целевых пока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зателей (индикаторов) Программы;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установленные сроки </w:t>
            </w: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представляет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экономике и стратегическому развитию</w:t>
            </w: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Арамильского городского округа </w:t>
            </w: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 Программы за прошедший год.</w:t>
            </w:r>
          </w:p>
          <w:p w:rsidR="007C4D84" w:rsidRPr="00E75F2B" w:rsidRDefault="007C4D84" w:rsidP="007C4D84">
            <w:pPr>
              <w:ind w:firstLine="709"/>
              <w:jc w:val="both"/>
            </w:pPr>
            <w:r w:rsidRPr="00E75F2B">
              <w:t>Соисполнители: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реализацию основных мероприятий Программы, в отношении которых они являются соисполнителями;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 отчетность по результатам выполнения мероприятий и информации о мониторинге целевых показателей, характеризующих результаты выполнения мероприятий Программы;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вносят ответственному исполнителю предложения о необходимости корректировки мероприятий Программы;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представляют ответственному исполнителю информацию, необходимую для проведения мониторинга и оценки эффективности реализации Программы;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установленные сроки </w:t>
            </w: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 сведения, необходимые для 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сводного годового отчета;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Программы;</w:t>
            </w:r>
          </w:p>
          <w:p w:rsidR="007C4D84" w:rsidRPr="00E75F2B" w:rsidRDefault="007C4D84" w:rsidP="007C4D84">
            <w:pPr>
              <w:pStyle w:val="a3"/>
              <w:numPr>
                <w:ilvl w:val="0"/>
                <w:numId w:val="10"/>
              </w:numPr>
              <w:spacing w:before="120" w:after="0" w:line="240" w:lineRule="auto"/>
              <w:ind w:left="0" w:firstLine="4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представляют дополнительную информацию об итогах реализации мероприятий Программы по требованию ответственного исполнителя и органов, обеспечивающих контроль реализации Программы и целевого использования бюджетных средств, в соответствии с законодательством.</w:t>
            </w:r>
          </w:p>
          <w:p w:rsidR="007C4D84" w:rsidRPr="00E75F2B" w:rsidRDefault="007C4D84" w:rsidP="007C4D84">
            <w:pPr>
              <w:ind w:firstLine="709"/>
              <w:jc w:val="both"/>
            </w:pPr>
            <w:r w:rsidRPr="00E75F2B">
              <w:t xml:space="preserve">В процессе реализации Программы ответственный исполнитель вправе по согласованию с соисполнителями принимать решения о внесении изменений в перечни и состав мероприятий Программы, сроки их реализации, а также в соответствии с законодательством Российской Федерации, </w:t>
            </w:r>
            <w:r>
              <w:t>Свердловской области</w:t>
            </w:r>
            <w:r w:rsidRPr="00E75F2B">
              <w:t xml:space="preserve"> и правовыми актами </w:t>
            </w:r>
            <w:r>
              <w:t>А</w:t>
            </w:r>
            <w:r w:rsidRPr="00E75F2B">
              <w:t xml:space="preserve">дминистрации </w:t>
            </w:r>
            <w:r>
              <w:t>Арамильского городского округа</w:t>
            </w:r>
            <w:r w:rsidRPr="00E75F2B">
              <w:t xml:space="preserve"> в объемы бюджетных ассигнований на реализацию мероприятий в пределах утвержденных лимитов бюджетных ассигнований на реализацию Программы.</w:t>
            </w:r>
          </w:p>
          <w:p w:rsidR="007C4D84" w:rsidRDefault="007C4D84" w:rsidP="007C4D84">
            <w:pPr>
              <w:ind w:firstLine="709"/>
              <w:jc w:val="both"/>
            </w:pPr>
            <w:r w:rsidRPr="00E75F2B">
              <w:t xml:space="preserve">Внесение изменений в Программу осуществляется по инициативе ответственного исполнителя либо во исполнение поручений </w:t>
            </w:r>
            <w:r>
              <w:t>Главы Арамильского городского округа</w:t>
            </w:r>
            <w:r w:rsidRPr="00E75F2B">
              <w:t>, в том числе с учетом результатов оценки эффективности реализации Программы.</w:t>
            </w:r>
          </w:p>
          <w:p w:rsidR="007C4D84" w:rsidRPr="002F7429" w:rsidRDefault="007C4D84" w:rsidP="007C4D84">
            <w:pPr>
              <w:ind w:firstLine="709"/>
              <w:jc w:val="both"/>
              <w:rPr>
                <w:bCs/>
              </w:rPr>
            </w:pPr>
            <w:r w:rsidRPr="001436F5">
              <w:t xml:space="preserve">В рамках реализации подпрограммы «Предупреждение возникновения, распространения инфекционных заболеваний, управляемых средствами специфической профилактики» </w:t>
            </w:r>
            <w:r w:rsidRPr="00AC76B1">
              <w:t>ГБУЗ СО «</w:t>
            </w:r>
            <w:proofErr w:type="spellStart"/>
            <w:r>
              <w:t>Арамильская</w:t>
            </w:r>
            <w:proofErr w:type="spellEnd"/>
            <w:r>
              <w:t xml:space="preserve"> городская больница</w:t>
            </w:r>
            <w:r w:rsidRPr="00AC76B1">
              <w:t>»</w:t>
            </w:r>
            <w:r>
              <w:t xml:space="preserve"> </w:t>
            </w:r>
            <w:r w:rsidRPr="002F7429">
              <w:rPr>
                <w:bCs/>
              </w:rPr>
              <w:t>организует ее выполнение в части реализации программных мероприятий, а именно:</w:t>
            </w:r>
          </w:p>
          <w:p w:rsidR="007C4D84" w:rsidRPr="002F7429" w:rsidRDefault="007C4D84" w:rsidP="007C4D84">
            <w:pPr>
              <w:ind w:firstLine="709"/>
              <w:jc w:val="both"/>
              <w:rPr>
                <w:bCs/>
              </w:rPr>
            </w:pPr>
            <w:r w:rsidRPr="002F7429">
              <w:rPr>
                <w:bCs/>
              </w:rPr>
              <w:t>1)  представляет данные для составления заданий на размещение муниципального заказа по приобретению товаров и услуг, необходимых для реализации программных мероприятий в Администрацию Арамильского городского округа в соответствии с решениями Совета по реализации приоритетного национального проекта «Здоровье» в Арамильском городском округе;</w:t>
            </w:r>
          </w:p>
          <w:p w:rsidR="007C4D84" w:rsidRPr="002F7429" w:rsidRDefault="007C4D84" w:rsidP="007C4D84">
            <w:pPr>
              <w:ind w:firstLine="709"/>
              <w:jc w:val="both"/>
              <w:rPr>
                <w:bCs/>
              </w:rPr>
            </w:pPr>
            <w:r w:rsidRPr="002F7429">
              <w:rPr>
                <w:bCs/>
              </w:rPr>
              <w:t>2) представляет в Администрацию Арамильского городского округа отчетность об использовании материальных ценностей в порядке и по форме документов, утвержденных законодательством Российской Федерации.</w:t>
            </w:r>
          </w:p>
          <w:p w:rsidR="007C4D84" w:rsidRPr="002F7429" w:rsidRDefault="007C4D84" w:rsidP="007C4D84">
            <w:pPr>
              <w:ind w:firstLine="684"/>
              <w:jc w:val="both"/>
              <w:rPr>
                <w:bCs/>
              </w:rPr>
            </w:pPr>
            <w:r w:rsidRPr="002F7429">
              <w:t>Администрация</w:t>
            </w:r>
            <w:r w:rsidRPr="002F7429">
              <w:rPr>
                <w:bCs/>
              </w:rPr>
              <w:t xml:space="preserve"> Арамильского городского округа</w:t>
            </w:r>
            <w:r w:rsidRPr="001436F5">
              <w:rPr>
                <w:bCs/>
              </w:rPr>
              <w:t>,</w:t>
            </w:r>
            <w:r w:rsidRPr="002F7429">
              <w:rPr>
                <w:bCs/>
              </w:rPr>
              <w:t xml:space="preserve"> осуществля</w:t>
            </w:r>
            <w:r w:rsidRPr="001436F5">
              <w:rPr>
                <w:bCs/>
              </w:rPr>
              <w:t>ющая</w:t>
            </w:r>
            <w:r w:rsidRPr="002F7429">
              <w:rPr>
                <w:bCs/>
              </w:rPr>
              <w:t xml:space="preserve"> функции заказчика работ или услуг, приобретаемых, выполняемых или оказываемых для реализации настоящей программы, передает приобретенные медикаменты (вакцины, </w:t>
            </w:r>
            <w:proofErr w:type="spellStart"/>
            <w:r w:rsidRPr="002F7429">
              <w:rPr>
                <w:bCs/>
              </w:rPr>
              <w:t>иммуноглабулины</w:t>
            </w:r>
            <w:proofErr w:type="spellEnd"/>
            <w:r w:rsidRPr="002F7429">
              <w:rPr>
                <w:bCs/>
              </w:rPr>
              <w:t xml:space="preserve">) в собственность Свердловской области в соответствии с действующим законодательством Российской Федерации. </w:t>
            </w:r>
          </w:p>
          <w:p w:rsidR="007C4D84" w:rsidRPr="002F7429" w:rsidRDefault="007C4D84" w:rsidP="007C4D84">
            <w:pPr>
              <w:ind w:firstLine="684"/>
              <w:jc w:val="both"/>
            </w:pPr>
            <w:r w:rsidRPr="002F7429">
              <w:t xml:space="preserve">Контроль за выполнением </w:t>
            </w:r>
            <w:r w:rsidRPr="001436F5">
              <w:t>П</w:t>
            </w:r>
            <w:r w:rsidRPr="002F7429">
              <w:t xml:space="preserve">рограммы возлагается на </w:t>
            </w:r>
            <w:r w:rsidRPr="002F7429">
              <w:rPr>
                <w:bCs/>
              </w:rPr>
              <w:t>Совет по реализации приоритетного национального проекта «Здоровье» в Арамильском городском округе</w:t>
            </w:r>
            <w:r w:rsidRPr="002F7429">
              <w:t xml:space="preserve">. </w:t>
            </w:r>
          </w:p>
          <w:p w:rsidR="007C4D84" w:rsidRPr="002F7429" w:rsidRDefault="007C4D84" w:rsidP="007C4D84">
            <w:pPr>
              <w:jc w:val="both"/>
            </w:pPr>
            <w:r w:rsidRPr="002F7429">
              <w:rPr>
                <w:color w:val="FF0000"/>
              </w:rPr>
              <w:t xml:space="preserve">          </w:t>
            </w:r>
            <w:r w:rsidRPr="002F7429">
              <w:t xml:space="preserve">Сроки контроля: </w:t>
            </w:r>
          </w:p>
          <w:p w:rsidR="007C4D84" w:rsidRPr="004C4635" w:rsidRDefault="007C4D84" w:rsidP="007C4D84">
            <w:pPr>
              <w:pStyle w:val="a3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и соисполнители Программы ежеквартально представляют результаты ее реализации на заседаниях </w:t>
            </w:r>
            <w:r w:rsidRPr="002F74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F74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реализации приоритетного национального проекта «Здоровье» в Арамильском городском округе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Комиссии по достижению целевых показателей, определенных майскими Указами Президента РФ, в соответствии с повестками заседаний;</w:t>
            </w:r>
          </w:p>
          <w:p w:rsidR="007C4D84" w:rsidRPr="002F7429" w:rsidRDefault="007C4D84" w:rsidP="007C4D84">
            <w:pPr>
              <w:pStyle w:val="a3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5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и соисполнители Программы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представляет ежегодно </w:t>
            </w:r>
            <w:r w:rsidRPr="002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председателю Комитета по экономике и стратегическому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2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 городского округа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информацию о выполнении целевых </w:t>
            </w:r>
            <w:proofErr w:type="gramStart"/>
            <w:r w:rsidRPr="002F74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индикаторов  и</w:t>
            </w:r>
            <w:proofErr w:type="gramEnd"/>
            <w:r w:rsidRPr="002F74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показателей  программы  с  пояснительной запиской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7C4D84" w:rsidRPr="009C1289" w:rsidRDefault="007C4D84" w:rsidP="007C4D84">
            <w:pPr>
              <w:pStyle w:val="a3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43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олучатель бюджетных средств представляет отчеты о расходовании бюджетных средств на реализацию мероприятий муниципальной программы председателю Комитета </w:t>
            </w:r>
            <w:r w:rsidRPr="009C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экономике и стратегическому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9C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 городского округа ежеквартально.</w:t>
            </w:r>
          </w:p>
          <w:p w:rsidR="007C4D84" w:rsidRPr="00363821" w:rsidRDefault="007C4D84" w:rsidP="007C4D84">
            <w:pPr>
              <w:pStyle w:val="justppt"/>
              <w:tabs>
                <w:tab w:val="left" w:pos="1134"/>
              </w:tabs>
              <w:spacing w:before="0" w:beforeAutospacing="0" w:after="0" w:afterAutospacing="0"/>
              <w:ind w:firstLine="709"/>
              <w:jc w:val="both"/>
            </w:pPr>
          </w:p>
          <w:p w:rsidR="007C4D84" w:rsidRDefault="007C4D84" w:rsidP="007C4D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C4D84" w:rsidRPr="00F76D98" w:rsidRDefault="007C4D84" w:rsidP="007C4D8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7C4D84" w:rsidRPr="00F76D98" w:rsidRDefault="007C4D84" w:rsidP="007C4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7C4D84" w:rsidRPr="00F76D98" w:rsidRDefault="007C4D84" w:rsidP="007C4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7C4D84" w:rsidRDefault="007C4D84" w:rsidP="007C4D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7C4D84" w:rsidRDefault="007C4D84" w:rsidP="007C4D84"/>
          <w:p w:rsidR="007C4D84" w:rsidRPr="007C4D84" w:rsidRDefault="007C4D84" w:rsidP="007C4D84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  <w:p w:rsidR="007E50DF" w:rsidRPr="00196A28" w:rsidRDefault="007E50DF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  <w:r>
              <w:rPr>
                <w:b/>
                <w:bCs/>
                <w:color w:val="000000"/>
                <w:sz w:val="29"/>
                <w:szCs w:val="29"/>
              </w:rPr>
              <w:t>П</w:t>
            </w:r>
            <w:r w:rsidRPr="00196A28">
              <w:rPr>
                <w:b/>
                <w:bCs/>
                <w:color w:val="000000"/>
                <w:sz w:val="29"/>
                <w:szCs w:val="29"/>
              </w:rPr>
              <w:t>АСПОРТ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</w:tc>
      </w:tr>
      <w:tr w:rsidR="007E50DF" w:rsidRPr="00196A28" w:rsidTr="00826522">
        <w:trPr>
          <w:trHeight w:val="360"/>
        </w:trPr>
        <w:tc>
          <w:tcPr>
            <w:tcW w:w="9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0DF" w:rsidRPr="00196A28" w:rsidRDefault="007E50DF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  <w:r w:rsidRPr="00196A28">
              <w:rPr>
                <w:b/>
                <w:bCs/>
                <w:color w:val="000000"/>
                <w:sz w:val="29"/>
                <w:szCs w:val="29"/>
              </w:rPr>
              <w:t>муниципальной программы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</w:tc>
      </w:tr>
      <w:tr w:rsidR="007E50DF" w:rsidRPr="00196A28" w:rsidTr="00826522">
        <w:trPr>
          <w:trHeight w:val="1020"/>
        </w:trPr>
        <w:tc>
          <w:tcPr>
            <w:tcW w:w="9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50DF" w:rsidRPr="00196A28" w:rsidRDefault="007E50DF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  <w:r>
              <w:rPr>
                <w:b/>
                <w:bCs/>
                <w:color w:val="000000"/>
                <w:sz w:val="29"/>
                <w:szCs w:val="29"/>
              </w:rPr>
              <w:t>«</w:t>
            </w:r>
            <w:r w:rsidRPr="00196A28">
              <w:rPr>
                <w:b/>
                <w:bCs/>
                <w:color w:val="000000"/>
                <w:sz w:val="29"/>
                <w:szCs w:val="29"/>
              </w:rPr>
              <w:t>Создание условий для оказания медицинской помощи населению и формирование здорового образа жизни у населения Арамильского городского округа</w:t>
            </w:r>
            <w:r>
              <w:rPr>
                <w:b/>
                <w:bCs/>
                <w:color w:val="000000"/>
                <w:sz w:val="29"/>
                <w:szCs w:val="29"/>
              </w:rPr>
              <w:t xml:space="preserve"> </w:t>
            </w:r>
            <w:r w:rsidRPr="00196A28">
              <w:rPr>
                <w:b/>
                <w:bCs/>
                <w:color w:val="000000"/>
                <w:sz w:val="29"/>
                <w:szCs w:val="29"/>
              </w:rPr>
              <w:t>до 202</w:t>
            </w:r>
            <w:r>
              <w:rPr>
                <w:b/>
                <w:bCs/>
                <w:color w:val="000000"/>
                <w:sz w:val="29"/>
                <w:szCs w:val="29"/>
              </w:rPr>
              <w:t>4</w:t>
            </w:r>
            <w:r w:rsidRPr="00196A28">
              <w:rPr>
                <w:b/>
                <w:bCs/>
                <w:color w:val="000000"/>
                <w:sz w:val="29"/>
                <w:szCs w:val="29"/>
              </w:rPr>
              <w:t xml:space="preserve"> год</w:t>
            </w:r>
            <w:r>
              <w:rPr>
                <w:b/>
                <w:bCs/>
                <w:color w:val="000000"/>
                <w:sz w:val="29"/>
                <w:szCs w:val="29"/>
              </w:rPr>
              <w:t>а»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jc w:val="center"/>
              <w:rPr>
                <w:b/>
                <w:bCs/>
                <w:color w:val="000000"/>
                <w:sz w:val="29"/>
                <w:szCs w:val="29"/>
              </w:rPr>
            </w:pPr>
          </w:p>
        </w:tc>
      </w:tr>
      <w:tr w:rsidR="007E50DF" w:rsidRPr="00196A28" w:rsidTr="00826522">
        <w:trPr>
          <w:trHeight w:val="21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</w:tr>
      <w:tr w:rsidR="007E50DF" w:rsidRPr="00196A28" w:rsidTr="00826522">
        <w:trPr>
          <w:trHeight w:val="16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Ответственный исполнитель муниципальной программы</w:t>
            </w:r>
          </w:p>
        </w:tc>
        <w:tc>
          <w:tcPr>
            <w:tcW w:w="600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Администрация Арамильского городского округа</w:t>
            </w:r>
          </w:p>
        </w:tc>
      </w:tr>
      <w:tr w:rsidR="007E50DF" w:rsidRPr="00196A28" w:rsidTr="00826522">
        <w:trPr>
          <w:trHeight w:val="1215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Сроки реализации муниципальной программы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Default="007E50DF" w:rsidP="00826522">
            <w:pPr>
              <w:ind w:hanging="105"/>
              <w:rPr>
                <w:color w:val="000000"/>
                <w:sz w:val="29"/>
                <w:szCs w:val="29"/>
              </w:rPr>
            </w:pPr>
            <w:r>
              <w:rPr>
                <w:color w:val="000000"/>
                <w:sz w:val="29"/>
                <w:szCs w:val="29"/>
              </w:rPr>
              <w:t>2020 – 2024 годы</w:t>
            </w:r>
          </w:p>
          <w:p w:rsidR="007E50DF" w:rsidRPr="00196A28" w:rsidRDefault="007E50DF" w:rsidP="00826522">
            <w:pPr>
              <w:ind w:left="-739" w:hanging="597"/>
              <w:rPr>
                <w:sz w:val="29"/>
                <w:szCs w:val="29"/>
              </w:rPr>
            </w:pPr>
          </w:p>
        </w:tc>
      </w:tr>
      <w:tr w:rsidR="007E50DF" w:rsidRPr="00196A28" w:rsidTr="00826522">
        <w:trPr>
          <w:trHeight w:val="1967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Цели и задачи муниципальной программы</w:t>
            </w:r>
          </w:p>
        </w:tc>
        <w:tc>
          <w:tcPr>
            <w:tcW w:w="600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Цель 1. У</w:t>
            </w:r>
            <w:r w:rsidRPr="00196A28">
              <w:rPr>
                <w:color w:val="000000"/>
                <w:sz w:val="28"/>
                <w:szCs w:val="28"/>
              </w:rPr>
              <w:t>лучшение демографических показателей на территории Арамильского городского округа, снижение заболеваемости, инвалидности и смертности, увеличение продолжительности жизни и улучшение качества жизни.</w:t>
            </w:r>
          </w:p>
        </w:tc>
      </w:tr>
      <w:tr w:rsidR="007E50DF" w:rsidRPr="00196A28" w:rsidTr="00826522">
        <w:trPr>
          <w:trHeight w:val="1977"/>
        </w:trPr>
        <w:tc>
          <w:tcPr>
            <w:tcW w:w="3380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1.1. Р</w:t>
            </w:r>
            <w:r w:rsidRPr="00196A28">
              <w:rPr>
                <w:color w:val="000000"/>
                <w:sz w:val="28"/>
                <w:szCs w:val="28"/>
              </w:rPr>
              <w:t>еализация на муниципальном уровне унифицированного подхода к организации мероприятий по предупреждению возникновения, распространения инфекционных заболеваний, управляемых средствами специфической профилактики.</w:t>
            </w:r>
          </w:p>
        </w:tc>
      </w:tr>
      <w:tr w:rsidR="007E50DF" w:rsidRPr="00196A28" w:rsidTr="00826522">
        <w:trPr>
          <w:trHeight w:val="151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50DF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  <w:p w:rsidR="007E50DF" w:rsidRDefault="007E50DF" w:rsidP="00826522">
            <w:pPr>
              <w:rPr>
                <w:sz w:val="20"/>
                <w:szCs w:val="20"/>
              </w:rPr>
            </w:pPr>
          </w:p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6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50DF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1.2. Повышение уровня информированности населения в вопросе иммунопрофилактики инфекционных заболеваний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</w:p>
        </w:tc>
      </w:tr>
      <w:tr w:rsidR="007E50DF" w:rsidRPr="00196A28" w:rsidTr="00826522">
        <w:trPr>
          <w:trHeight w:val="2966"/>
        </w:trPr>
        <w:tc>
          <w:tcPr>
            <w:tcW w:w="338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 xml:space="preserve"> </w:t>
            </w:r>
          </w:p>
        </w:tc>
        <w:tc>
          <w:tcPr>
            <w:tcW w:w="600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Цель 2. Повышение доступности, качества и эффективности медицинской помощи, направленной на сохранение и укрепление здоровья граждан Арамильского городского округа; реализация территориальной программы государственных гарантий оказания гражданам Российской Федерации, проживающим в Свердловской области, бесплатной медицинской помощи.</w:t>
            </w:r>
          </w:p>
        </w:tc>
      </w:tr>
      <w:tr w:rsidR="007E50DF" w:rsidRPr="00196A28" w:rsidTr="00826522">
        <w:trPr>
          <w:trHeight w:val="1557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 xml:space="preserve">Задача 2.1. Создание системы подготовки медицинских кадров на основе </w:t>
            </w:r>
            <w:proofErr w:type="spellStart"/>
            <w:r w:rsidRPr="00196A28">
              <w:rPr>
                <w:color w:val="000000"/>
                <w:sz w:val="28"/>
                <w:szCs w:val="28"/>
              </w:rPr>
              <w:t>профориентационной</w:t>
            </w:r>
            <w:proofErr w:type="spellEnd"/>
            <w:r w:rsidRPr="00196A28">
              <w:rPr>
                <w:color w:val="000000"/>
                <w:sz w:val="28"/>
                <w:szCs w:val="28"/>
              </w:rPr>
              <w:t xml:space="preserve"> работы в общеобразовательных школах, целевой бюджетной подготовки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645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2.2. Оказание социальной поддержки медицинских работников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995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 xml:space="preserve"> 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Цель 3. Снижение темпов распространения ВИЧ-инфекции на территории Арамильского городского округа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994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3.1. Организация межведомственного взаимодействия по профилактике ВИЧ-инфекции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675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3.2. Организация мероприятий по первичной профилактике ВИЧ-инфекции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606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3.3. Организация мероприятий по профилактике ВИЧ-инфекции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673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3.4. Оказание комплексной помощи ВИЧ-инфицированным гражданам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994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 xml:space="preserve"> 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 xml:space="preserve">Цель 4. Снижение уровня заболеваемости туберкулезом и смертности от туберкулеза на территории Арамильского городского округа. </w:t>
            </w:r>
          </w:p>
        </w:tc>
      </w:tr>
      <w:tr w:rsidR="007E50DF" w:rsidRPr="00196A28" w:rsidTr="00826522">
        <w:trPr>
          <w:trHeight w:val="1278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 xml:space="preserve">Задача 4.1. Развитие и совершенствование системы организации профилактических осмотров населения, в </w:t>
            </w:r>
            <w:proofErr w:type="spellStart"/>
            <w:r w:rsidRPr="00196A28">
              <w:rPr>
                <w:color w:val="000000"/>
                <w:sz w:val="28"/>
                <w:szCs w:val="28"/>
              </w:rPr>
              <w:t>т.ч</w:t>
            </w:r>
            <w:proofErr w:type="spellEnd"/>
            <w:r w:rsidRPr="00196A28">
              <w:rPr>
                <w:color w:val="000000"/>
                <w:sz w:val="28"/>
                <w:szCs w:val="28"/>
              </w:rPr>
              <w:t>. групп риска на туберкулез.</w:t>
            </w:r>
          </w:p>
        </w:tc>
      </w:tr>
      <w:tr w:rsidR="007E50DF" w:rsidRPr="00196A28" w:rsidTr="00826522">
        <w:trPr>
          <w:trHeight w:val="985"/>
        </w:trPr>
        <w:tc>
          <w:tcPr>
            <w:tcW w:w="3380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4.2. Повышение уровня информированности населения по вопросам туберкулеза.</w:t>
            </w:r>
          </w:p>
        </w:tc>
      </w:tr>
      <w:tr w:rsidR="007E50DF" w:rsidRPr="00196A28" w:rsidTr="00826522">
        <w:trPr>
          <w:trHeight w:val="11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50DF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 xml:space="preserve"> </w:t>
            </w:r>
          </w:p>
          <w:p w:rsidR="007E50DF" w:rsidRDefault="007E50DF" w:rsidP="00826522">
            <w:pPr>
              <w:rPr>
                <w:color w:val="000000"/>
                <w:sz w:val="29"/>
                <w:szCs w:val="29"/>
              </w:rPr>
            </w:pPr>
          </w:p>
          <w:p w:rsidR="007E50DF" w:rsidRDefault="007E50DF" w:rsidP="00826522">
            <w:pPr>
              <w:rPr>
                <w:color w:val="000000"/>
                <w:sz w:val="29"/>
                <w:szCs w:val="29"/>
              </w:rPr>
            </w:pPr>
          </w:p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6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50DF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Цель 5. Снижение темпов распространения наркомании на территории Арамильского городского округа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</w:p>
        </w:tc>
      </w:tr>
      <w:tr w:rsidR="007E50DF" w:rsidRPr="00196A28" w:rsidTr="00826522">
        <w:trPr>
          <w:trHeight w:val="982"/>
        </w:trPr>
        <w:tc>
          <w:tcPr>
            <w:tcW w:w="338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5.1. Развитие и совершенствование системы профилактических мероприятий по противодействию распространения наркотиков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991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5.2. Повышение уровня информированности населения по вопросам противодействия наркомании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1557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 xml:space="preserve"> 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Цель 6. Сохранение и укрепление здоровья населения Арамильского городского округа и увеличение продолжительности жизни на основе создания системы формирования здорового образа жизни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645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6.1. Увеличение доли лиц, прошедших обследование в Центре здоровья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994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6.</w:t>
            </w:r>
            <w:r>
              <w:rPr>
                <w:color w:val="000000"/>
                <w:sz w:val="28"/>
                <w:szCs w:val="28"/>
              </w:rPr>
              <w:t>2</w:t>
            </w:r>
            <w:r w:rsidRPr="00196A28">
              <w:rPr>
                <w:color w:val="000000"/>
                <w:sz w:val="28"/>
                <w:szCs w:val="28"/>
              </w:rPr>
              <w:t xml:space="preserve">. Реализация комплекса мер по ограничению потребления табака и профилактике </w:t>
            </w:r>
            <w:proofErr w:type="spellStart"/>
            <w:r w:rsidRPr="00196A28">
              <w:rPr>
                <w:color w:val="000000"/>
                <w:sz w:val="28"/>
                <w:szCs w:val="28"/>
              </w:rPr>
              <w:t>табакокурения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1278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6.</w:t>
            </w:r>
            <w:r>
              <w:rPr>
                <w:color w:val="000000"/>
                <w:sz w:val="28"/>
                <w:szCs w:val="28"/>
              </w:rPr>
              <w:t>3</w:t>
            </w:r>
            <w:r w:rsidRPr="00196A28">
              <w:rPr>
                <w:color w:val="000000"/>
                <w:sz w:val="28"/>
                <w:szCs w:val="28"/>
              </w:rPr>
              <w:t>. Создание среды, благоприятствующей для повышения физической активности населения Арамильского городского округа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984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6.</w:t>
            </w:r>
            <w:r>
              <w:rPr>
                <w:color w:val="000000"/>
                <w:sz w:val="28"/>
                <w:szCs w:val="28"/>
              </w:rPr>
              <w:t>4</w:t>
            </w:r>
            <w:r w:rsidRPr="00196A28">
              <w:rPr>
                <w:color w:val="000000"/>
                <w:sz w:val="28"/>
                <w:szCs w:val="28"/>
              </w:rPr>
              <w:t>. Реализация мероприятий по улучшению качества питания различных групп населения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1424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0"/>
                <w:szCs w:val="20"/>
              </w:rPr>
            </w:pPr>
            <w:r w:rsidRPr="00196A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8"/>
                <w:szCs w:val="28"/>
              </w:rPr>
            </w:pPr>
            <w:r w:rsidRPr="00196A28">
              <w:rPr>
                <w:color w:val="000000"/>
                <w:sz w:val="28"/>
                <w:szCs w:val="28"/>
              </w:rPr>
              <w:t>Задача 6.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96A28">
              <w:rPr>
                <w:color w:val="000000"/>
                <w:sz w:val="28"/>
                <w:szCs w:val="28"/>
              </w:rPr>
              <w:t>. Повышение мотивации к ведению здорового образа жизни и уровня информированности граждан по вопросам сохранения и укрепления здоровья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E50DF" w:rsidRPr="00196A28" w:rsidTr="00826522">
        <w:trPr>
          <w:trHeight w:val="1264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Перечень подпрограмм м</w:t>
            </w:r>
            <w:r>
              <w:rPr>
                <w:color w:val="000000"/>
                <w:sz w:val="29"/>
                <w:szCs w:val="29"/>
              </w:rPr>
              <w:t>униципальной программы</w:t>
            </w:r>
          </w:p>
        </w:tc>
        <w:tc>
          <w:tcPr>
            <w:tcW w:w="600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1. «Предупреждение возникновения, распространения инфекционных заболеваний, управляемых средствами специфической профилактики».</w:t>
            </w:r>
          </w:p>
        </w:tc>
      </w:tr>
      <w:tr w:rsidR="007E50DF" w:rsidRPr="00196A28" w:rsidTr="00826522">
        <w:trPr>
          <w:trHeight w:val="1052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 xml:space="preserve"> 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2. «Создание условий для привлечения и закрепления кадров в сфере здравоохранения в Арамильском городском округе»</w:t>
            </w:r>
            <w:r>
              <w:rPr>
                <w:color w:val="000000"/>
                <w:sz w:val="29"/>
                <w:szCs w:val="29"/>
              </w:rPr>
              <w:t>.</w:t>
            </w:r>
          </w:p>
        </w:tc>
      </w:tr>
      <w:tr w:rsidR="007E50DF" w:rsidRPr="00196A28" w:rsidTr="00826522">
        <w:trPr>
          <w:trHeight w:val="712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 xml:space="preserve"> 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3. «Профилактика ВИЧ-инфекции в Арамильском городском округе»</w:t>
            </w:r>
            <w:r>
              <w:rPr>
                <w:color w:val="000000"/>
                <w:sz w:val="29"/>
                <w:szCs w:val="29"/>
              </w:rPr>
              <w:t>.</w:t>
            </w:r>
          </w:p>
        </w:tc>
      </w:tr>
      <w:tr w:rsidR="007E50DF" w:rsidRPr="00196A28" w:rsidTr="00826522">
        <w:trPr>
          <w:trHeight w:val="723"/>
        </w:trPr>
        <w:tc>
          <w:tcPr>
            <w:tcW w:w="3380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 xml:space="preserve"> 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4. «Профилактика туберкулеза в Арамильском городском округе»</w:t>
            </w:r>
            <w:r>
              <w:rPr>
                <w:color w:val="000000"/>
                <w:sz w:val="29"/>
                <w:szCs w:val="29"/>
              </w:rPr>
              <w:t>.</w:t>
            </w:r>
          </w:p>
        </w:tc>
      </w:tr>
      <w:tr w:rsidR="00B9403A" w:rsidRPr="00196A28" w:rsidTr="0084324A">
        <w:trPr>
          <w:trHeight w:val="2042"/>
        </w:trPr>
        <w:tc>
          <w:tcPr>
            <w:tcW w:w="3380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03A" w:rsidRDefault="00B9403A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 xml:space="preserve"> </w:t>
            </w:r>
          </w:p>
          <w:p w:rsidR="00B9403A" w:rsidRDefault="00B9403A" w:rsidP="00826522">
            <w:pPr>
              <w:rPr>
                <w:color w:val="000000"/>
                <w:sz w:val="29"/>
                <w:szCs w:val="29"/>
              </w:rPr>
            </w:pPr>
          </w:p>
          <w:p w:rsidR="00B9403A" w:rsidRDefault="00B9403A" w:rsidP="00826522">
            <w:pPr>
              <w:rPr>
                <w:color w:val="000000"/>
                <w:sz w:val="29"/>
                <w:szCs w:val="29"/>
              </w:rPr>
            </w:pPr>
            <w:bookmarkStart w:id="1" w:name="_GoBack"/>
            <w:bookmarkEnd w:id="1"/>
          </w:p>
          <w:p w:rsidR="00B9403A" w:rsidRPr="00196A28" w:rsidRDefault="00B9403A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 xml:space="preserve"> 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9403A" w:rsidRDefault="00B9403A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5. «Противодействие распространению наркомании в Арамильском городском округе»</w:t>
            </w:r>
            <w:r>
              <w:rPr>
                <w:color w:val="000000"/>
                <w:sz w:val="29"/>
                <w:szCs w:val="29"/>
              </w:rPr>
              <w:t>.</w:t>
            </w:r>
          </w:p>
          <w:p w:rsidR="00B9403A" w:rsidRPr="00196A28" w:rsidRDefault="00B9403A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6. «Формирование здорового образа жизни у населения Арамильского городского округа»</w:t>
            </w:r>
          </w:p>
        </w:tc>
      </w:tr>
      <w:tr w:rsidR="007E50DF" w:rsidRPr="00196A28" w:rsidTr="00826522">
        <w:trPr>
          <w:trHeight w:val="538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00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7D2B60" w:rsidRDefault="007E50DF" w:rsidP="007E50D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34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7D2B60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Уровень </w:t>
            </w:r>
            <w:proofErr w:type="spellStart"/>
            <w:r w:rsidRPr="007D2B60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привитости</w:t>
            </w:r>
            <w:proofErr w:type="spellEnd"/>
            <w:r w:rsidRPr="007D2B60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населения.</w:t>
            </w:r>
          </w:p>
          <w:p w:rsidR="007E50DF" w:rsidRDefault="007E50DF" w:rsidP="007E50D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34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196A28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Укомплектованность медицинскими кадрами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</w:p>
          <w:p w:rsidR="007E50DF" w:rsidRDefault="007E50DF" w:rsidP="007E50D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34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196A28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Уровень распространенности ВИЧ-инфекции среди населения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</w:p>
          <w:p w:rsidR="007E50DF" w:rsidRDefault="007E50DF" w:rsidP="007E50D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34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196A28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Уровень информированности населения в возрасте 15-49 лет о ВИЧ-инфекции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</w:p>
          <w:p w:rsidR="007E50DF" w:rsidRDefault="007E50DF" w:rsidP="007E50D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34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196A28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Уровень охвата населения в возрасте 15 лет и старше </w:t>
            </w:r>
            <w:proofErr w:type="spellStart"/>
            <w:r w:rsidRPr="00196A28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рентгенфлюорографическими</w:t>
            </w:r>
            <w:proofErr w:type="spellEnd"/>
            <w:r w:rsidRPr="00196A28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осмотрами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</w:p>
          <w:p w:rsidR="007E50DF" w:rsidRDefault="007E50DF" w:rsidP="007E50D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34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196A28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Уровень охвата детей в возрасте 0-14 лет методом туберкулин-диагностического обследования на туберкулез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</w:p>
          <w:p w:rsidR="007E50DF" w:rsidRDefault="007E50DF" w:rsidP="007E50D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34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196A28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Уровень общей заболеваемости алкоголизмом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</w:p>
          <w:p w:rsidR="007E50DF" w:rsidRDefault="007E50DF" w:rsidP="007E50D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34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196A28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Уровень общей заболеваемости наркоманией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</w:p>
          <w:p w:rsidR="007E50DF" w:rsidRPr="007D2B60" w:rsidRDefault="007E50DF" w:rsidP="007E50D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34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196A28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Доля курящего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</w:p>
        </w:tc>
      </w:tr>
      <w:tr w:rsidR="007E50DF" w:rsidRPr="00196A28" w:rsidTr="00826522">
        <w:trPr>
          <w:trHeight w:val="375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Об</w:t>
            </w:r>
            <w:r>
              <w:rPr>
                <w:color w:val="000000"/>
                <w:sz w:val="29"/>
                <w:szCs w:val="29"/>
              </w:rPr>
              <w:t>ъ</w:t>
            </w:r>
            <w:r w:rsidRPr="00196A28">
              <w:rPr>
                <w:color w:val="000000"/>
                <w:sz w:val="29"/>
                <w:szCs w:val="29"/>
              </w:rPr>
              <w:t>ем финансирования</w:t>
            </w:r>
          </w:p>
        </w:tc>
        <w:tc>
          <w:tcPr>
            <w:tcW w:w="600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ВСЕГО: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муниципальной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>
              <w:rPr>
                <w:color w:val="000000"/>
                <w:sz w:val="29"/>
                <w:szCs w:val="29"/>
              </w:rPr>
              <w:t>3 199</w:t>
            </w:r>
            <w:r w:rsidRPr="00196A28">
              <w:rPr>
                <w:color w:val="000000"/>
                <w:sz w:val="29"/>
                <w:szCs w:val="29"/>
              </w:rPr>
              <w:t>,</w:t>
            </w:r>
            <w:r>
              <w:rPr>
                <w:color w:val="000000"/>
                <w:sz w:val="29"/>
                <w:szCs w:val="29"/>
              </w:rPr>
              <w:t>50</w:t>
            </w:r>
            <w:r w:rsidRPr="00196A28">
              <w:rPr>
                <w:color w:val="000000"/>
                <w:sz w:val="29"/>
                <w:szCs w:val="29"/>
              </w:rPr>
              <w:t xml:space="preserve"> рублей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программы по годам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в том числе:</w:t>
            </w:r>
          </w:p>
        </w:tc>
      </w:tr>
      <w:tr w:rsidR="007E50DF" w:rsidRPr="00196A28" w:rsidTr="00826522">
        <w:trPr>
          <w:trHeight w:val="150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реализации, рублей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20</w:t>
            </w:r>
            <w:r>
              <w:rPr>
                <w:color w:val="000000"/>
                <w:sz w:val="29"/>
                <w:szCs w:val="29"/>
              </w:rPr>
              <w:t>20</w:t>
            </w:r>
            <w:r w:rsidRPr="00196A28">
              <w:rPr>
                <w:color w:val="000000"/>
                <w:sz w:val="29"/>
                <w:szCs w:val="29"/>
              </w:rPr>
              <w:t xml:space="preserve"> год - </w:t>
            </w:r>
            <w:r>
              <w:rPr>
                <w:color w:val="000000"/>
                <w:sz w:val="29"/>
                <w:szCs w:val="29"/>
              </w:rPr>
              <w:t>635</w:t>
            </w:r>
            <w:r w:rsidRPr="00196A28">
              <w:rPr>
                <w:color w:val="000000"/>
                <w:sz w:val="29"/>
                <w:szCs w:val="29"/>
              </w:rPr>
              <w:t>,</w:t>
            </w:r>
            <w:r>
              <w:rPr>
                <w:color w:val="000000"/>
                <w:sz w:val="29"/>
                <w:szCs w:val="29"/>
              </w:rPr>
              <w:t>50</w:t>
            </w:r>
            <w:r w:rsidRPr="00196A28">
              <w:rPr>
                <w:color w:val="000000"/>
                <w:sz w:val="29"/>
                <w:szCs w:val="29"/>
              </w:rPr>
              <w:t xml:space="preserve"> </w:t>
            </w:r>
            <w:r>
              <w:rPr>
                <w:color w:val="000000"/>
                <w:sz w:val="29"/>
                <w:szCs w:val="29"/>
              </w:rPr>
              <w:t xml:space="preserve">тыс. 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  <w:r>
              <w:rPr>
                <w:color w:val="000000"/>
                <w:sz w:val="29"/>
                <w:szCs w:val="29"/>
              </w:rPr>
              <w:t>;</w:t>
            </w:r>
            <w:r w:rsidRPr="00196A28">
              <w:rPr>
                <w:color w:val="000000"/>
                <w:sz w:val="29"/>
                <w:szCs w:val="29"/>
              </w:rPr>
              <w:br/>
              <w:t>20</w:t>
            </w:r>
            <w:r>
              <w:rPr>
                <w:color w:val="000000"/>
                <w:sz w:val="29"/>
                <w:szCs w:val="29"/>
              </w:rPr>
              <w:t>21</w:t>
            </w:r>
            <w:r w:rsidRPr="00196A28">
              <w:rPr>
                <w:color w:val="000000"/>
                <w:sz w:val="29"/>
                <w:szCs w:val="29"/>
              </w:rPr>
              <w:t xml:space="preserve"> год - </w:t>
            </w:r>
            <w:r>
              <w:rPr>
                <w:color w:val="000000"/>
                <w:sz w:val="29"/>
                <w:szCs w:val="29"/>
              </w:rPr>
              <w:t>641</w:t>
            </w:r>
            <w:r w:rsidRPr="00196A28">
              <w:rPr>
                <w:color w:val="000000"/>
                <w:sz w:val="29"/>
                <w:szCs w:val="29"/>
              </w:rPr>
              <w:t>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</w:t>
            </w:r>
            <w:r>
              <w:rPr>
                <w:color w:val="000000"/>
                <w:sz w:val="29"/>
                <w:szCs w:val="29"/>
              </w:rPr>
              <w:t xml:space="preserve">тыс. 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  <w:r>
              <w:rPr>
                <w:color w:val="000000"/>
                <w:sz w:val="29"/>
                <w:szCs w:val="29"/>
              </w:rPr>
              <w:t>;</w:t>
            </w:r>
            <w:r w:rsidRPr="00196A28">
              <w:rPr>
                <w:color w:val="000000"/>
                <w:sz w:val="29"/>
                <w:szCs w:val="29"/>
              </w:rPr>
              <w:br/>
              <w:t>20</w:t>
            </w:r>
            <w:r>
              <w:rPr>
                <w:color w:val="000000"/>
                <w:sz w:val="29"/>
                <w:szCs w:val="29"/>
              </w:rPr>
              <w:t>22</w:t>
            </w:r>
            <w:r w:rsidRPr="00196A28">
              <w:rPr>
                <w:color w:val="000000"/>
                <w:sz w:val="29"/>
                <w:szCs w:val="29"/>
              </w:rPr>
              <w:t xml:space="preserve"> год - </w:t>
            </w:r>
            <w:r>
              <w:rPr>
                <w:color w:val="000000"/>
                <w:sz w:val="29"/>
                <w:szCs w:val="29"/>
              </w:rPr>
              <w:t>641</w:t>
            </w:r>
            <w:r w:rsidRPr="00196A28">
              <w:rPr>
                <w:color w:val="000000"/>
                <w:sz w:val="29"/>
                <w:szCs w:val="29"/>
              </w:rPr>
              <w:t>,0</w:t>
            </w:r>
            <w:r>
              <w:rPr>
                <w:color w:val="000000"/>
                <w:sz w:val="29"/>
                <w:szCs w:val="29"/>
              </w:rPr>
              <w:t>0 тыс.</w:t>
            </w:r>
            <w:r w:rsidRPr="00196A28">
              <w:rPr>
                <w:color w:val="000000"/>
                <w:sz w:val="29"/>
                <w:szCs w:val="29"/>
              </w:rPr>
              <w:t xml:space="preserve"> рублей</w:t>
            </w:r>
            <w:r>
              <w:rPr>
                <w:color w:val="000000"/>
                <w:sz w:val="29"/>
                <w:szCs w:val="29"/>
              </w:rPr>
              <w:t>;</w:t>
            </w:r>
            <w:r w:rsidRPr="00196A28">
              <w:rPr>
                <w:color w:val="000000"/>
                <w:sz w:val="29"/>
                <w:szCs w:val="29"/>
              </w:rPr>
              <w:br/>
              <w:t>202</w:t>
            </w:r>
            <w:r>
              <w:rPr>
                <w:color w:val="000000"/>
                <w:sz w:val="29"/>
                <w:szCs w:val="29"/>
              </w:rPr>
              <w:t>3</w:t>
            </w:r>
            <w:r w:rsidRPr="00196A28">
              <w:rPr>
                <w:color w:val="000000"/>
                <w:sz w:val="29"/>
                <w:szCs w:val="29"/>
              </w:rPr>
              <w:t xml:space="preserve"> год - </w:t>
            </w:r>
            <w:r>
              <w:rPr>
                <w:color w:val="000000"/>
                <w:sz w:val="29"/>
                <w:szCs w:val="29"/>
              </w:rPr>
              <w:t>641</w:t>
            </w:r>
            <w:r w:rsidRPr="00196A28">
              <w:rPr>
                <w:color w:val="000000"/>
                <w:sz w:val="29"/>
                <w:szCs w:val="29"/>
              </w:rPr>
              <w:t>,0</w:t>
            </w:r>
            <w:r>
              <w:rPr>
                <w:color w:val="000000"/>
                <w:sz w:val="29"/>
                <w:szCs w:val="29"/>
              </w:rPr>
              <w:t>0 тыс.</w:t>
            </w:r>
            <w:r w:rsidRPr="00196A28">
              <w:rPr>
                <w:color w:val="000000"/>
                <w:sz w:val="29"/>
                <w:szCs w:val="29"/>
              </w:rPr>
              <w:t xml:space="preserve"> рублей</w:t>
            </w:r>
            <w:r>
              <w:rPr>
                <w:color w:val="000000"/>
                <w:sz w:val="29"/>
                <w:szCs w:val="29"/>
              </w:rPr>
              <w:t>;</w:t>
            </w:r>
          </w:p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>
              <w:rPr>
                <w:color w:val="000000"/>
                <w:sz w:val="29"/>
                <w:szCs w:val="29"/>
              </w:rPr>
              <w:t>2024 год – 641,00 тыс. рублей.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из них: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областной бюджет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0,0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рублей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в том числе:</w:t>
            </w:r>
          </w:p>
        </w:tc>
      </w:tr>
      <w:tr w:rsidR="007E50DF" w:rsidRPr="00196A28" w:rsidTr="00826522">
        <w:trPr>
          <w:trHeight w:val="1485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20</w:t>
            </w:r>
            <w:r>
              <w:rPr>
                <w:color w:val="000000"/>
                <w:sz w:val="29"/>
                <w:szCs w:val="29"/>
              </w:rPr>
              <w:t>20</w:t>
            </w:r>
            <w:r w:rsidRPr="00196A28">
              <w:rPr>
                <w:color w:val="000000"/>
                <w:sz w:val="29"/>
                <w:szCs w:val="29"/>
              </w:rPr>
              <w:t xml:space="preserve"> год - 0,0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</w:t>
            </w:r>
            <w:r>
              <w:rPr>
                <w:color w:val="000000"/>
                <w:sz w:val="29"/>
                <w:szCs w:val="29"/>
              </w:rPr>
              <w:t xml:space="preserve">тыс. 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  <w:r>
              <w:rPr>
                <w:color w:val="000000"/>
                <w:sz w:val="29"/>
                <w:szCs w:val="29"/>
              </w:rPr>
              <w:t>;</w:t>
            </w:r>
            <w:r w:rsidRPr="00196A28">
              <w:rPr>
                <w:color w:val="000000"/>
                <w:sz w:val="29"/>
                <w:szCs w:val="29"/>
              </w:rPr>
              <w:br/>
              <w:t>20</w:t>
            </w:r>
            <w:r>
              <w:rPr>
                <w:color w:val="000000"/>
                <w:sz w:val="29"/>
                <w:szCs w:val="29"/>
              </w:rPr>
              <w:t>21</w:t>
            </w:r>
            <w:r w:rsidRPr="00196A28">
              <w:rPr>
                <w:color w:val="000000"/>
                <w:sz w:val="29"/>
                <w:szCs w:val="29"/>
              </w:rPr>
              <w:t xml:space="preserve"> год - 0,0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</w:t>
            </w:r>
            <w:r>
              <w:rPr>
                <w:color w:val="000000"/>
                <w:sz w:val="29"/>
                <w:szCs w:val="29"/>
              </w:rPr>
              <w:t xml:space="preserve">тыс. 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  <w:r>
              <w:rPr>
                <w:color w:val="000000"/>
                <w:sz w:val="29"/>
                <w:szCs w:val="29"/>
              </w:rPr>
              <w:t>;</w:t>
            </w:r>
            <w:r w:rsidRPr="00196A28">
              <w:rPr>
                <w:color w:val="000000"/>
                <w:sz w:val="29"/>
                <w:szCs w:val="29"/>
              </w:rPr>
              <w:br/>
              <w:t>20</w:t>
            </w:r>
            <w:r>
              <w:rPr>
                <w:color w:val="000000"/>
                <w:sz w:val="29"/>
                <w:szCs w:val="29"/>
              </w:rPr>
              <w:t>22</w:t>
            </w:r>
            <w:r w:rsidRPr="00196A28">
              <w:rPr>
                <w:color w:val="000000"/>
                <w:sz w:val="29"/>
                <w:szCs w:val="29"/>
              </w:rPr>
              <w:t xml:space="preserve"> год - 0,0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</w:t>
            </w:r>
            <w:r>
              <w:rPr>
                <w:color w:val="000000"/>
                <w:sz w:val="29"/>
                <w:szCs w:val="29"/>
              </w:rPr>
              <w:t xml:space="preserve">тыс. 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  <w:r>
              <w:rPr>
                <w:color w:val="000000"/>
                <w:sz w:val="29"/>
                <w:szCs w:val="29"/>
              </w:rPr>
              <w:t>;</w:t>
            </w:r>
            <w:r w:rsidRPr="00196A28">
              <w:rPr>
                <w:color w:val="000000"/>
                <w:sz w:val="29"/>
                <w:szCs w:val="29"/>
              </w:rPr>
              <w:br/>
              <w:t>202</w:t>
            </w:r>
            <w:r>
              <w:rPr>
                <w:color w:val="000000"/>
                <w:sz w:val="29"/>
                <w:szCs w:val="29"/>
              </w:rPr>
              <w:t>3</w:t>
            </w:r>
            <w:r w:rsidRPr="00196A28">
              <w:rPr>
                <w:color w:val="000000"/>
                <w:sz w:val="29"/>
                <w:szCs w:val="29"/>
              </w:rPr>
              <w:t xml:space="preserve"> год - 0,0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</w:t>
            </w:r>
            <w:r>
              <w:rPr>
                <w:color w:val="000000"/>
                <w:sz w:val="29"/>
                <w:szCs w:val="29"/>
              </w:rPr>
              <w:t xml:space="preserve">тыс. 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  <w:r>
              <w:rPr>
                <w:color w:val="000000"/>
                <w:sz w:val="29"/>
                <w:szCs w:val="29"/>
              </w:rPr>
              <w:t>;</w:t>
            </w:r>
          </w:p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>
              <w:rPr>
                <w:color w:val="000000"/>
                <w:sz w:val="29"/>
                <w:szCs w:val="29"/>
              </w:rPr>
              <w:t>2024 год – 0,00 тыс. рублей.</w:t>
            </w:r>
          </w:p>
        </w:tc>
      </w:tr>
      <w:tr w:rsidR="007E50DF" w:rsidRPr="00196A28" w:rsidTr="00826522">
        <w:trPr>
          <w:trHeight w:val="1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федеральный бюджет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0,0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</w:t>
            </w:r>
            <w:r>
              <w:rPr>
                <w:color w:val="000000"/>
                <w:sz w:val="29"/>
                <w:szCs w:val="29"/>
              </w:rPr>
              <w:t xml:space="preserve">тыс. 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50DF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6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50DF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в том числе:</w:t>
            </w:r>
          </w:p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</w:p>
        </w:tc>
      </w:tr>
      <w:tr w:rsidR="007E50DF" w:rsidRPr="00196A28" w:rsidTr="00826522">
        <w:trPr>
          <w:trHeight w:val="1440"/>
        </w:trPr>
        <w:tc>
          <w:tcPr>
            <w:tcW w:w="338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20</w:t>
            </w:r>
            <w:r>
              <w:rPr>
                <w:color w:val="000000"/>
                <w:sz w:val="29"/>
                <w:szCs w:val="29"/>
              </w:rPr>
              <w:t>20</w:t>
            </w:r>
            <w:r w:rsidRPr="00196A28">
              <w:rPr>
                <w:color w:val="000000"/>
                <w:sz w:val="29"/>
                <w:szCs w:val="29"/>
              </w:rPr>
              <w:t xml:space="preserve"> год - 0,0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</w:t>
            </w:r>
            <w:r>
              <w:rPr>
                <w:color w:val="000000"/>
                <w:sz w:val="29"/>
                <w:szCs w:val="29"/>
              </w:rPr>
              <w:t xml:space="preserve">тыс. 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  <w:r>
              <w:rPr>
                <w:color w:val="000000"/>
                <w:sz w:val="29"/>
                <w:szCs w:val="29"/>
              </w:rPr>
              <w:t>;</w:t>
            </w:r>
            <w:r w:rsidRPr="00196A28">
              <w:rPr>
                <w:color w:val="000000"/>
                <w:sz w:val="29"/>
                <w:szCs w:val="29"/>
              </w:rPr>
              <w:br/>
              <w:t>20</w:t>
            </w:r>
            <w:r>
              <w:rPr>
                <w:color w:val="000000"/>
                <w:sz w:val="29"/>
                <w:szCs w:val="29"/>
              </w:rPr>
              <w:t>21</w:t>
            </w:r>
            <w:r w:rsidRPr="00196A28">
              <w:rPr>
                <w:color w:val="000000"/>
                <w:sz w:val="29"/>
                <w:szCs w:val="29"/>
              </w:rPr>
              <w:t xml:space="preserve"> год - 0,0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</w:t>
            </w:r>
            <w:r>
              <w:rPr>
                <w:color w:val="000000"/>
                <w:sz w:val="29"/>
                <w:szCs w:val="29"/>
              </w:rPr>
              <w:t xml:space="preserve">тыс. 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  <w:r>
              <w:rPr>
                <w:color w:val="000000"/>
                <w:sz w:val="29"/>
                <w:szCs w:val="29"/>
              </w:rPr>
              <w:t>;</w:t>
            </w:r>
            <w:r w:rsidRPr="00196A28">
              <w:rPr>
                <w:color w:val="000000"/>
                <w:sz w:val="29"/>
                <w:szCs w:val="29"/>
              </w:rPr>
              <w:br/>
              <w:t>20</w:t>
            </w:r>
            <w:r>
              <w:rPr>
                <w:color w:val="000000"/>
                <w:sz w:val="29"/>
                <w:szCs w:val="29"/>
              </w:rPr>
              <w:t>22</w:t>
            </w:r>
            <w:r w:rsidRPr="00196A28">
              <w:rPr>
                <w:color w:val="000000"/>
                <w:sz w:val="29"/>
                <w:szCs w:val="29"/>
              </w:rPr>
              <w:t xml:space="preserve"> год - 0,0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</w:t>
            </w:r>
            <w:r>
              <w:rPr>
                <w:color w:val="000000"/>
                <w:sz w:val="29"/>
                <w:szCs w:val="29"/>
              </w:rPr>
              <w:t xml:space="preserve">тыс. 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  <w:r>
              <w:rPr>
                <w:color w:val="000000"/>
                <w:sz w:val="29"/>
                <w:szCs w:val="29"/>
              </w:rPr>
              <w:t>;</w:t>
            </w:r>
            <w:r w:rsidRPr="00196A28">
              <w:rPr>
                <w:color w:val="000000"/>
                <w:sz w:val="29"/>
                <w:szCs w:val="29"/>
              </w:rPr>
              <w:br/>
              <w:t>202</w:t>
            </w:r>
            <w:r>
              <w:rPr>
                <w:color w:val="000000"/>
                <w:sz w:val="29"/>
                <w:szCs w:val="29"/>
              </w:rPr>
              <w:t>3</w:t>
            </w:r>
            <w:r w:rsidRPr="00196A28">
              <w:rPr>
                <w:color w:val="000000"/>
                <w:sz w:val="29"/>
                <w:szCs w:val="29"/>
              </w:rPr>
              <w:t xml:space="preserve"> год - 0,0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</w:t>
            </w:r>
            <w:r>
              <w:rPr>
                <w:color w:val="000000"/>
                <w:sz w:val="29"/>
                <w:szCs w:val="29"/>
              </w:rPr>
              <w:t xml:space="preserve">тыс. 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  <w:r>
              <w:rPr>
                <w:color w:val="000000"/>
                <w:sz w:val="29"/>
                <w:szCs w:val="29"/>
              </w:rPr>
              <w:t>;</w:t>
            </w:r>
          </w:p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>
              <w:rPr>
                <w:color w:val="000000"/>
                <w:sz w:val="29"/>
                <w:szCs w:val="29"/>
              </w:rPr>
              <w:t>2024 год – 0,00 тыс. рублей.</w:t>
            </w:r>
          </w:p>
        </w:tc>
      </w:tr>
      <w:tr w:rsidR="007E50DF" w:rsidRPr="00196A28" w:rsidTr="00826522">
        <w:trPr>
          <w:trHeight w:val="3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местный бюджет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>
              <w:rPr>
                <w:color w:val="000000"/>
                <w:sz w:val="29"/>
                <w:szCs w:val="29"/>
              </w:rPr>
              <w:t xml:space="preserve">3 199,50 </w:t>
            </w:r>
            <w:proofErr w:type="spellStart"/>
            <w:r>
              <w:rPr>
                <w:color w:val="000000"/>
                <w:sz w:val="29"/>
                <w:szCs w:val="29"/>
              </w:rPr>
              <w:t>тыс.</w:t>
            </w:r>
            <w:r w:rsidRPr="00196A28">
              <w:rPr>
                <w:color w:val="000000"/>
                <w:sz w:val="29"/>
                <w:szCs w:val="29"/>
              </w:rPr>
              <w:t>рублей</w:t>
            </w:r>
            <w:proofErr w:type="spellEnd"/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в том числе:</w:t>
            </w:r>
          </w:p>
        </w:tc>
      </w:tr>
      <w:tr w:rsidR="007E50DF" w:rsidRPr="00196A28" w:rsidTr="00826522">
        <w:trPr>
          <w:trHeight w:val="1485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090316" w:rsidRDefault="007E50DF" w:rsidP="00826522">
            <w:pPr>
              <w:rPr>
                <w:color w:val="000000"/>
                <w:sz w:val="29"/>
                <w:szCs w:val="29"/>
              </w:rPr>
            </w:pPr>
            <w:r w:rsidRPr="00090316">
              <w:rPr>
                <w:color w:val="000000"/>
                <w:sz w:val="29"/>
                <w:szCs w:val="29"/>
              </w:rPr>
              <w:t>2020 год - 635,50 тыс. рублей;</w:t>
            </w:r>
          </w:p>
          <w:p w:rsidR="007E50DF" w:rsidRPr="00090316" w:rsidRDefault="007E50DF" w:rsidP="00826522">
            <w:pPr>
              <w:rPr>
                <w:color w:val="000000"/>
                <w:sz w:val="29"/>
                <w:szCs w:val="29"/>
              </w:rPr>
            </w:pPr>
            <w:r w:rsidRPr="00090316">
              <w:rPr>
                <w:color w:val="000000"/>
                <w:sz w:val="29"/>
                <w:szCs w:val="29"/>
              </w:rPr>
              <w:t>2021 год - 641,00 тыс. рублей;</w:t>
            </w:r>
          </w:p>
          <w:p w:rsidR="007E50DF" w:rsidRPr="00090316" w:rsidRDefault="007E50DF" w:rsidP="00826522">
            <w:pPr>
              <w:rPr>
                <w:color w:val="000000"/>
                <w:sz w:val="29"/>
                <w:szCs w:val="29"/>
              </w:rPr>
            </w:pPr>
            <w:r w:rsidRPr="00090316">
              <w:rPr>
                <w:color w:val="000000"/>
                <w:sz w:val="29"/>
                <w:szCs w:val="29"/>
              </w:rPr>
              <w:t>2022 год - 641,00 тыс. рублей;</w:t>
            </w:r>
          </w:p>
          <w:p w:rsidR="007E50DF" w:rsidRPr="00090316" w:rsidRDefault="007E50DF" w:rsidP="00826522">
            <w:pPr>
              <w:rPr>
                <w:color w:val="000000"/>
                <w:sz w:val="29"/>
                <w:szCs w:val="29"/>
              </w:rPr>
            </w:pPr>
            <w:r w:rsidRPr="00090316">
              <w:rPr>
                <w:color w:val="000000"/>
                <w:sz w:val="29"/>
                <w:szCs w:val="29"/>
              </w:rPr>
              <w:t>2023 год - 641,00 тыс. рублей;</w:t>
            </w:r>
          </w:p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090316">
              <w:rPr>
                <w:color w:val="000000"/>
                <w:sz w:val="29"/>
                <w:szCs w:val="29"/>
              </w:rPr>
              <w:t>2024 год – 641,00 тыс. рублей.</w:t>
            </w:r>
          </w:p>
        </w:tc>
      </w:tr>
      <w:tr w:rsidR="007E50DF" w:rsidRPr="00196A28" w:rsidTr="00826522">
        <w:trPr>
          <w:trHeight w:val="1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внебюджетные источники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0,0</w:t>
            </w:r>
            <w:r>
              <w:rPr>
                <w:color w:val="000000"/>
                <w:sz w:val="29"/>
                <w:szCs w:val="29"/>
              </w:rPr>
              <w:t>0</w:t>
            </w:r>
            <w:r w:rsidRPr="00196A28">
              <w:rPr>
                <w:color w:val="000000"/>
                <w:sz w:val="29"/>
                <w:szCs w:val="29"/>
              </w:rPr>
              <w:t xml:space="preserve"> рублей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в том числе:</w:t>
            </w:r>
          </w:p>
        </w:tc>
      </w:tr>
      <w:tr w:rsidR="007E50DF" w:rsidRPr="00196A28" w:rsidTr="00826522">
        <w:trPr>
          <w:trHeight w:val="15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090316" w:rsidRDefault="007E50DF" w:rsidP="00826522">
            <w:pPr>
              <w:rPr>
                <w:color w:val="000000"/>
                <w:sz w:val="29"/>
                <w:szCs w:val="29"/>
              </w:rPr>
            </w:pPr>
            <w:r w:rsidRPr="00090316">
              <w:rPr>
                <w:color w:val="000000"/>
                <w:sz w:val="29"/>
                <w:szCs w:val="29"/>
              </w:rPr>
              <w:t>2020 год - 0,00 тыс. рублей;</w:t>
            </w:r>
          </w:p>
          <w:p w:rsidR="007E50DF" w:rsidRPr="00090316" w:rsidRDefault="007E50DF" w:rsidP="00826522">
            <w:pPr>
              <w:rPr>
                <w:color w:val="000000"/>
                <w:sz w:val="29"/>
                <w:szCs w:val="29"/>
              </w:rPr>
            </w:pPr>
            <w:r w:rsidRPr="00090316">
              <w:rPr>
                <w:color w:val="000000"/>
                <w:sz w:val="29"/>
                <w:szCs w:val="29"/>
              </w:rPr>
              <w:t>2021 год - 0,00 тыс. рублей;</w:t>
            </w:r>
          </w:p>
          <w:p w:rsidR="007E50DF" w:rsidRPr="00090316" w:rsidRDefault="007E50DF" w:rsidP="00826522">
            <w:pPr>
              <w:rPr>
                <w:color w:val="000000"/>
                <w:sz w:val="29"/>
                <w:szCs w:val="29"/>
              </w:rPr>
            </w:pPr>
            <w:r w:rsidRPr="00090316">
              <w:rPr>
                <w:color w:val="000000"/>
                <w:sz w:val="29"/>
                <w:szCs w:val="29"/>
              </w:rPr>
              <w:t>2022 год - 0,00 тыс. рублей;</w:t>
            </w:r>
          </w:p>
          <w:p w:rsidR="007E50DF" w:rsidRPr="00090316" w:rsidRDefault="007E50DF" w:rsidP="00826522">
            <w:pPr>
              <w:rPr>
                <w:color w:val="000000"/>
                <w:sz w:val="29"/>
                <w:szCs w:val="29"/>
              </w:rPr>
            </w:pPr>
            <w:r w:rsidRPr="00090316">
              <w:rPr>
                <w:color w:val="000000"/>
                <w:sz w:val="29"/>
                <w:szCs w:val="29"/>
              </w:rPr>
              <w:t>2023 год - 0,00 тыс. рублей;</w:t>
            </w:r>
          </w:p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090316">
              <w:rPr>
                <w:color w:val="000000"/>
                <w:sz w:val="29"/>
                <w:szCs w:val="29"/>
              </w:rPr>
              <w:t>2024 год – 0,00 тыс. рублей.</w:t>
            </w:r>
          </w:p>
        </w:tc>
      </w:tr>
      <w:tr w:rsidR="007E50DF" w:rsidRPr="00196A28" w:rsidTr="00826522">
        <w:trPr>
          <w:trHeight w:val="75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0DF" w:rsidRPr="00196A28" w:rsidRDefault="007E50DF" w:rsidP="00826522">
            <w:pPr>
              <w:rPr>
                <w:sz w:val="20"/>
                <w:szCs w:val="20"/>
              </w:rPr>
            </w:pPr>
          </w:p>
        </w:tc>
      </w:tr>
      <w:tr w:rsidR="007E50DF" w:rsidRPr="00196A28" w:rsidTr="00826522">
        <w:trPr>
          <w:trHeight w:val="375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Адрес размещения</w:t>
            </w:r>
          </w:p>
        </w:tc>
        <w:tc>
          <w:tcPr>
            <w:tcW w:w="600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муниципальной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sz w:val="28"/>
                <w:szCs w:val="28"/>
                <w:u w:val="single"/>
              </w:rPr>
            </w:pPr>
            <w:hyperlink r:id="rId6" w:history="1">
              <w:r w:rsidRPr="00196A28">
                <w:rPr>
                  <w:sz w:val="28"/>
                  <w:szCs w:val="28"/>
                  <w:u w:val="single"/>
                </w:rPr>
                <w:t>https://www.aramilgo.ru/</w:t>
              </w:r>
            </w:hyperlink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программы в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информационно-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</w:tr>
      <w:tr w:rsidR="007E50DF" w:rsidRPr="00196A28" w:rsidTr="00826522">
        <w:trPr>
          <w:trHeight w:val="36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-телекоммуникационной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</w:tr>
      <w:tr w:rsidR="007E50DF" w:rsidRPr="00196A28" w:rsidTr="00826522">
        <w:trPr>
          <w:trHeight w:val="37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сети Интернет</w:t>
            </w:r>
          </w:p>
        </w:tc>
        <w:tc>
          <w:tcPr>
            <w:tcW w:w="60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50DF" w:rsidRPr="00196A28" w:rsidRDefault="007E50DF" w:rsidP="00826522">
            <w:pPr>
              <w:rPr>
                <w:color w:val="000000"/>
                <w:sz w:val="29"/>
                <w:szCs w:val="29"/>
              </w:rPr>
            </w:pPr>
            <w:r w:rsidRPr="00196A28">
              <w:rPr>
                <w:color w:val="000000"/>
                <w:sz w:val="29"/>
                <w:szCs w:val="29"/>
              </w:rPr>
              <w:t> </w:t>
            </w:r>
          </w:p>
        </w:tc>
      </w:tr>
    </w:tbl>
    <w:p w:rsidR="007E50DF" w:rsidRDefault="007E50DF" w:rsidP="007E50DF"/>
    <w:p w:rsidR="007C4D84" w:rsidRDefault="007C4D84" w:rsidP="00210490">
      <w:pPr>
        <w:rPr>
          <w:sz w:val="28"/>
          <w:szCs w:val="28"/>
        </w:rPr>
        <w:sectPr w:rsidR="007C4D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4D84" w:rsidRDefault="007C4D84" w:rsidP="007C4D84"/>
    <w:tbl>
      <w:tblPr>
        <w:tblW w:w="1474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55"/>
        <w:gridCol w:w="3244"/>
        <w:gridCol w:w="1526"/>
        <w:gridCol w:w="1582"/>
        <w:gridCol w:w="1582"/>
        <w:gridCol w:w="5854"/>
      </w:tblGrid>
      <w:tr w:rsidR="007C4D84" w:rsidRPr="00EE513C" w:rsidTr="00826522">
        <w:trPr>
          <w:trHeight w:val="153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D84" w:rsidRPr="00EE513C" w:rsidRDefault="007C4D84" w:rsidP="00826522"/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D84" w:rsidRPr="00EE513C" w:rsidRDefault="007C4D84" w:rsidP="008265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D84" w:rsidRPr="00EE513C" w:rsidRDefault="007C4D84" w:rsidP="008265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D84" w:rsidRPr="00EE513C" w:rsidRDefault="007C4D84" w:rsidP="008265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D84" w:rsidRPr="00EE513C" w:rsidRDefault="007C4D84" w:rsidP="008265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D84" w:rsidRPr="00EE513C" w:rsidRDefault="007C4D84" w:rsidP="00826522">
            <w:pPr>
              <w:jc w:val="right"/>
              <w:rPr>
                <w:sz w:val="28"/>
                <w:szCs w:val="28"/>
              </w:rPr>
            </w:pPr>
            <w:r w:rsidRPr="00EE513C">
              <w:rPr>
                <w:sz w:val="28"/>
                <w:szCs w:val="28"/>
              </w:rPr>
              <w:t>Приложение № 1 к муниципальной программе «Создание условий для оказания медицинской помощи населению и формирование здорового образа жизни у населения Арамильского городского округа до 2024 года»</w:t>
            </w:r>
          </w:p>
        </w:tc>
      </w:tr>
      <w:tr w:rsidR="007C4D84" w:rsidRPr="00EE513C" w:rsidTr="00826522">
        <w:trPr>
          <w:trHeight w:val="525"/>
        </w:trPr>
        <w:tc>
          <w:tcPr>
            <w:tcW w:w="147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D84" w:rsidRDefault="007C4D84" w:rsidP="00826522">
            <w:pPr>
              <w:jc w:val="center"/>
              <w:rPr>
                <w:b/>
                <w:bCs/>
              </w:rPr>
            </w:pPr>
          </w:p>
          <w:p w:rsidR="007C4D84" w:rsidRPr="00EE513C" w:rsidRDefault="007C4D84" w:rsidP="00826522">
            <w:pPr>
              <w:jc w:val="center"/>
              <w:rPr>
                <w:b/>
                <w:bCs/>
              </w:rPr>
            </w:pPr>
            <w:r w:rsidRPr="00EE513C">
              <w:rPr>
                <w:b/>
                <w:bCs/>
              </w:rPr>
              <w:t>ЦЕЛИ, ЗАДАЧИ И ЦЕЛЕВЫЕ ПОКАЗАТЕЛИ</w:t>
            </w:r>
          </w:p>
        </w:tc>
      </w:tr>
      <w:tr w:rsidR="007C4D84" w:rsidRPr="00EE513C" w:rsidTr="00826522">
        <w:trPr>
          <w:trHeight w:val="255"/>
        </w:trPr>
        <w:tc>
          <w:tcPr>
            <w:tcW w:w="147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D84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EE513C"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7C4D84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«Создание условий для оказания медицинской помощи населению и формирование здорового образа жизни у населения </w:t>
            </w:r>
          </w:p>
          <w:p w:rsidR="007C4D84" w:rsidRPr="00EE513C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Арамильского городского округа до 2024 года»</w:t>
            </w:r>
          </w:p>
        </w:tc>
      </w:tr>
    </w:tbl>
    <w:p w:rsidR="007C4D84" w:rsidRDefault="007C4D84" w:rsidP="007C4D84"/>
    <w:tbl>
      <w:tblPr>
        <w:tblW w:w="14460" w:type="dxa"/>
        <w:tblLook w:val="04A0" w:firstRow="1" w:lastRow="0" w:firstColumn="1" w:lastColumn="0" w:noHBand="0" w:noVBand="1"/>
      </w:tblPr>
      <w:tblGrid>
        <w:gridCol w:w="885"/>
        <w:gridCol w:w="2979"/>
        <w:gridCol w:w="1399"/>
        <w:gridCol w:w="1492"/>
        <w:gridCol w:w="1492"/>
        <w:gridCol w:w="1492"/>
        <w:gridCol w:w="1492"/>
        <w:gridCol w:w="1492"/>
        <w:gridCol w:w="1737"/>
      </w:tblGrid>
      <w:tr w:rsidR="007C4D84" w:rsidRPr="005213CD" w:rsidTr="00826522">
        <w:trPr>
          <w:trHeight w:val="39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7C4D84" w:rsidRPr="005213CD" w:rsidTr="00826522">
        <w:trPr>
          <w:trHeight w:val="255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4D84" w:rsidRPr="005213CD" w:rsidTr="00826522">
        <w:trPr>
          <w:trHeight w:val="25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5213CD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7C4D84" w:rsidRPr="005213CD" w:rsidTr="00826522">
        <w:trPr>
          <w:trHeight w:val="58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Подпрограмма 1. «Предупреждение возникновения, распространения инфекционных заболеваний, управляемых ср</w:t>
            </w:r>
            <w:r>
              <w:rPr>
                <w:b/>
                <w:bCs/>
                <w:color w:val="000000"/>
                <w:sz w:val="20"/>
                <w:szCs w:val="20"/>
              </w:rPr>
              <w:t>едствами специфической профилак</w:t>
            </w:r>
            <w:r w:rsidRPr="005213CD">
              <w:rPr>
                <w:b/>
                <w:bCs/>
                <w:color w:val="000000"/>
                <w:sz w:val="20"/>
                <w:szCs w:val="20"/>
              </w:rPr>
              <w:t>тики».</w:t>
            </w:r>
          </w:p>
        </w:tc>
      </w:tr>
      <w:tr w:rsidR="007C4D84" w:rsidRPr="005213CD" w:rsidTr="00826522">
        <w:trPr>
          <w:trHeight w:val="55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1 У</w:t>
            </w:r>
            <w:r w:rsidRPr="005213CD">
              <w:rPr>
                <w:b/>
                <w:bCs/>
                <w:color w:val="000000"/>
                <w:sz w:val="20"/>
                <w:szCs w:val="20"/>
              </w:rPr>
              <w:t>лучшение демографических показателей на территории Арамильского городского округа, снижение заболеваемости, инвалидности и смертности, увеличение продолжительности жизни и улучшение качества жизни.</w:t>
            </w:r>
          </w:p>
        </w:tc>
      </w:tr>
      <w:tr w:rsidR="007C4D84" w:rsidRPr="005213CD" w:rsidTr="00826522">
        <w:trPr>
          <w:trHeight w:val="54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 Р</w:t>
            </w:r>
            <w:r w:rsidRPr="005213CD">
              <w:rPr>
                <w:color w:val="000000"/>
                <w:sz w:val="20"/>
                <w:szCs w:val="20"/>
              </w:rPr>
              <w:t>еализация на муниципальном уровне унифицированного подхода к организации мероприятий по предупреждению возникновения, распространения инфекционных заболеваний, управляемых средствами специфической профилактики.</w:t>
            </w:r>
          </w:p>
        </w:tc>
      </w:tr>
      <w:tr w:rsidR="007C4D84" w:rsidRPr="005213CD" w:rsidTr="00826522">
        <w:trPr>
          <w:trHeight w:val="280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1.1.1.1.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Уровень заболеваемости населения Арамильского городского округа инфекциями, управляемыми средствами специфической профилактики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на уровне спорадических случаев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на уровне спорадических случаев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на уровне спорадических случаев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на уровне спорадических случаев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17179">
              <w:rPr>
                <w:sz w:val="20"/>
                <w:szCs w:val="20"/>
              </w:rPr>
              <w:t>на уровне спорадических случаев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AD38A8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Ука</w:t>
            </w:r>
            <w:r w:rsidRPr="00AD38A8">
              <w:rPr>
                <w:sz w:val="20"/>
                <w:szCs w:val="20"/>
              </w:rPr>
              <w:t>з Президента РФ от 07.05.2012 № 606</w:t>
            </w:r>
          </w:p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AD38A8">
              <w:rPr>
                <w:sz w:val="20"/>
                <w:szCs w:val="20"/>
              </w:rPr>
              <w:t>Указ Президента РФ от 14.11.2017 № 548</w:t>
            </w:r>
            <w:r w:rsidRPr="005213CD">
              <w:rPr>
                <w:sz w:val="20"/>
                <w:szCs w:val="20"/>
              </w:rPr>
              <w:br/>
              <w:t>Стр</w:t>
            </w:r>
            <w:r w:rsidRPr="00AD38A8">
              <w:rPr>
                <w:sz w:val="20"/>
                <w:szCs w:val="20"/>
              </w:rPr>
              <w:t xml:space="preserve">атегия </w:t>
            </w:r>
            <w:proofErr w:type="spellStart"/>
            <w:r w:rsidRPr="00AD38A8">
              <w:rPr>
                <w:sz w:val="20"/>
                <w:szCs w:val="20"/>
              </w:rPr>
              <w:t>УрФО</w:t>
            </w:r>
            <w:proofErr w:type="spellEnd"/>
            <w:r w:rsidRPr="00AD38A8">
              <w:rPr>
                <w:sz w:val="20"/>
                <w:szCs w:val="20"/>
              </w:rPr>
              <w:br/>
              <w:t>ППСО от 27.08.2007 № 830-ПП ППСО от 26.02.2013</w:t>
            </w:r>
            <w:r w:rsidRPr="005213CD">
              <w:rPr>
                <w:sz w:val="20"/>
                <w:szCs w:val="20"/>
              </w:rPr>
              <w:t xml:space="preserve"> № 225-</w:t>
            </w:r>
            <w:r w:rsidRPr="00AD38A8">
              <w:rPr>
                <w:sz w:val="20"/>
                <w:szCs w:val="20"/>
              </w:rPr>
              <w:t>ПП</w:t>
            </w:r>
          </w:p>
        </w:tc>
      </w:tr>
      <w:tr w:rsidR="007C4D84" w:rsidRPr="005213CD" w:rsidTr="00826522">
        <w:trPr>
          <w:trHeight w:val="280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1.1.1.2.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 xml:space="preserve">Уровень </w:t>
            </w:r>
            <w:proofErr w:type="spellStart"/>
            <w:r w:rsidRPr="005213CD">
              <w:rPr>
                <w:sz w:val="20"/>
                <w:szCs w:val="20"/>
              </w:rPr>
              <w:t>привитости</w:t>
            </w:r>
            <w:proofErr w:type="spellEnd"/>
            <w:r w:rsidRPr="005213CD">
              <w:rPr>
                <w:sz w:val="20"/>
                <w:szCs w:val="20"/>
              </w:rPr>
              <w:t xml:space="preserve"> населения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AD38A8" w:rsidRDefault="007C4D84" w:rsidP="00826522">
            <w:pPr>
              <w:rPr>
                <w:sz w:val="20"/>
                <w:szCs w:val="20"/>
              </w:rPr>
            </w:pPr>
            <w:r w:rsidRPr="00AD38A8">
              <w:rPr>
                <w:sz w:val="20"/>
                <w:szCs w:val="20"/>
              </w:rPr>
              <w:t>Указ Президента РФ от 07.05.2012 № 606</w:t>
            </w:r>
          </w:p>
          <w:p w:rsidR="007C4D84" w:rsidRPr="00AD38A8" w:rsidRDefault="007C4D84" w:rsidP="00826522">
            <w:pPr>
              <w:rPr>
                <w:sz w:val="20"/>
                <w:szCs w:val="20"/>
              </w:rPr>
            </w:pPr>
            <w:r w:rsidRPr="00AD38A8">
              <w:rPr>
                <w:sz w:val="20"/>
                <w:szCs w:val="20"/>
              </w:rPr>
              <w:t>Указ Президента РФ от 14.11.2017 № 548</w:t>
            </w:r>
          </w:p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Стр</w:t>
            </w:r>
            <w:r w:rsidRPr="00AD38A8">
              <w:rPr>
                <w:sz w:val="20"/>
                <w:szCs w:val="20"/>
              </w:rPr>
              <w:t xml:space="preserve">атегия </w:t>
            </w:r>
            <w:proofErr w:type="spellStart"/>
            <w:r w:rsidRPr="00AD38A8">
              <w:rPr>
                <w:sz w:val="20"/>
                <w:szCs w:val="20"/>
              </w:rPr>
              <w:t>УрФО</w:t>
            </w:r>
            <w:proofErr w:type="spellEnd"/>
            <w:r w:rsidRPr="00AD38A8">
              <w:rPr>
                <w:sz w:val="20"/>
                <w:szCs w:val="20"/>
              </w:rPr>
              <w:br/>
              <w:t>ППСО от 27.08.2007 № 830-ПП ППСО от 26.02.2013 № 225-ПП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1.1.1.3.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Количество случаев заболевания бешенством, туляремией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кол-во случаев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AD38A8">
              <w:rPr>
                <w:sz w:val="20"/>
                <w:szCs w:val="20"/>
              </w:rPr>
              <w:t>Распоряжение Прави</w:t>
            </w:r>
            <w:r w:rsidRPr="005213CD">
              <w:rPr>
                <w:sz w:val="20"/>
                <w:szCs w:val="20"/>
              </w:rPr>
              <w:t>тельства СО от 04.03.2014 г. № 219-</w:t>
            </w:r>
            <w:r w:rsidRPr="00AD38A8">
              <w:rPr>
                <w:sz w:val="20"/>
                <w:szCs w:val="20"/>
              </w:rPr>
              <w:t>РП</w:t>
            </w:r>
          </w:p>
        </w:tc>
      </w:tr>
      <w:tr w:rsidR="007C4D84" w:rsidRPr="005213CD" w:rsidTr="00826522">
        <w:trPr>
          <w:trHeight w:val="280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1.1.1.4.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Уровень заболеваемости раком шейки матки у привитых лиц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кол-во случаев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AD38A8" w:rsidRDefault="007C4D84" w:rsidP="00826522">
            <w:pPr>
              <w:rPr>
                <w:sz w:val="20"/>
                <w:szCs w:val="20"/>
              </w:rPr>
            </w:pPr>
            <w:r w:rsidRPr="00AD38A8">
              <w:rPr>
                <w:sz w:val="20"/>
                <w:szCs w:val="20"/>
              </w:rPr>
              <w:t>Указ Президента РФ от 07.05.2012 № 606</w:t>
            </w:r>
          </w:p>
          <w:p w:rsidR="007C4D84" w:rsidRPr="00AD38A8" w:rsidRDefault="007C4D84" w:rsidP="00826522">
            <w:pPr>
              <w:rPr>
                <w:sz w:val="20"/>
                <w:szCs w:val="20"/>
              </w:rPr>
            </w:pPr>
            <w:r w:rsidRPr="00AD38A8">
              <w:rPr>
                <w:sz w:val="20"/>
                <w:szCs w:val="20"/>
              </w:rPr>
              <w:t>Указ Президента РФ от 14.11.2017 № 548</w:t>
            </w:r>
          </w:p>
          <w:p w:rsidR="007C4D84" w:rsidRPr="00AD38A8" w:rsidRDefault="007C4D84" w:rsidP="00826522">
            <w:pPr>
              <w:rPr>
                <w:sz w:val="20"/>
                <w:szCs w:val="20"/>
              </w:rPr>
            </w:pPr>
            <w:r w:rsidRPr="00AD38A8">
              <w:rPr>
                <w:sz w:val="20"/>
                <w:szCs w:val="20"/>
              </w:rPr>
              <w:t xml:space="preserve">Стратегия </w:t>
            </w:r>
            <w:proofErr w:type="spellStart"/>
            <w:r w:rsidRPr="00AD38A8">
              <w:rPr>
                <w:sz w:val="20"/>
                <w:szCs w:val="20"/>
              </w:rPr>
              <w:t>УрФО</w:t>
            </w:r>
            <w:proofErr w:type="spellEnd"/>
          </w:p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AD38A8">
              <w:rPr>
                <w:sz w:val="20"/>
                <w:szCs w:val="20"/>
              </w:rPr>
              <w:t>ППСО от 27.08.2007 № 830-ПП ППСО от 26.02.2013 № 225-ПП</w:t>
            </w:r>
          </w:p>
        </w:tc>
      </w:tr>
      <w:tr w:rsidR="007C4D84" w:rsidRPr="005213CD" w:rsidTr="00826522">
        <w:trPr>
          <w:trHeight w:val="48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Задача 2 Повышение уровня информированности населения в вопросе иммунопрофилактики инфекционных заболеваний</w:t>
            </w:r>
          </w:p>
        </w:tc>
      </w:tr>
      <w:tr w:rsidR="007C4D84" w:rsidRPr="005213CD" w:rsidTr="00826522">
        <w:trPr>
          <w:trHeight w:val="109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1.1.2.1.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Уровень информированности населения по проблеме иммунопрофилактики инфекционных заболеваний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 </w:t>
            </w:r>
          </w:p>
        </w:tc>
      </w:tr>
      <w:tr w:rsidR="007C4D84" w:rsidRPr="005213CD" w:rsidTr="00826522">
        <w:trPr>
          <w:trHeight w:val="45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Подпрограмма 2. «Создание условий для привлечения и закрепления кадров в сфере здравоохранения в Арамильском городском округе»</w:t>
            </w:r>
          </w:p>
        </w:tc>
      </w:tr>
      <w:tr w:rsidR="007C4D84" w:rsidRPr="005213CD" w:rsidTr="00826522">
        <w:trPr>
          <w:trHeight w:val="79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Цель 2 Повышение доступности, качества и эффективности медицинской помощи, направленной на сохранение и укрепление здоровья граждан Арамильского городского округа; реализация территориальной программы государственных гарантий оказания гражданам Российской Федерации, проживающим в Свердловской области, бесплатной медицинской помощи.</w:t>
            </w:r>
          </w:p>
        </w:tc>
      </w:tr>
      <w:tr w:rsidR="007C4D84" w:rsidRPr="005213CD" w:rsidTr="00826522">
        <w:trPr>
          <w:trHeight w:val="51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 xml:space="preserve">Задача 1 Создание системы подготовки медицинских кадров на основе </w:t>
            </w:r>
            <w:proofErr w:type="spellStart"/>
            <w:r w:rsidRPr="005213CD">
              <w:rPr>
                <w:color w:val="000000"/>
                <w:sz w:val="20"/>
                <w:szCs w:val="20"/>
              </w:rPr>
              <w:t>профориентационной</w:t>
            </w:r>
            <w:proofErr w:type="spellEnd"/>
            <w:r w:rsidRPr="005213CD">
              <w:rPr>
                <w:color w:val="000000"/>
                <w:sz w:val="20"/>
                <w:szCs w:val="20"/>
              </w:rPr>
              <w:t xml:space="preserve"> работы в общеобразовательных школах, целевой бюджетной подготовки</w:t>
            </w:r>
          </w:p>
        </w:tc>
      </w:tr>
      <w:tr w:rsidR="007C4D84" w:rsidRPr="005213CD" w:rsidTr="00826522">
        <w:trPr>
          <w:trHeight w:val="51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2.2.1.1.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Ежегодное трудоустройство молодых специалистов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чел.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Прогнозные данные</w:t>
            </w:r>
          </w:p>
        </w:tc>
      </w:tr>
      <w:tr w:rsidR="007C4D84" w:rsidRPr="005213CD" w:rsidTr="00826522">
        <w:trPr>
          <w:trHeight w:val="4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2.2.2.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Задача 2 Оказание социальной поддержки медицинских работников</w:t>
            </w:r>
          </w:p>
        </w:tc>
      </w:tr>
      <w:tr w:rsidR="007C4D84" w:rsidRPr="005213CD" w:rsidTr="00826522">
        <w:trPr>
          <w:trHeight w:val="57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2.2.2.1.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Укомплектованность медицинскими кадрами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80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80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Прогнозные данные</w:t>
            </w:r>
          </w:p>
        </w:tc>
      </w:tr>
      <w:tr w:rsidR="007C4D84" w:rsidRPr="005213CD" w:rsidTr="00826522">
        <w:trPr>
          <w:trHeight w:val="40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Подпрограмма 3. «Профилактика ВИЧ-инфекции в Арамильском городском округе»</w:t>
            </w:r>
          </w:p>
        </w:tc>
      </w:tr>
      <w:tr w:rsidR="007C4D84" w:rsidRPr="005213CD" w:rsidTr="00826522">
        <w:trPr>
          <w:trHeight w:val="39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Цель 3 Снижение темпов распространения ВИЧ-инфекции на территории Арамильского городского округа</w:t>
            </w:r>
          </w:p>
        </w:tc>
      </w:tr>
      <w:tr w:rsidR="007C4D84" w:rsidRPr="005213CD" w:rsidTr="00826522">
        <w:trPr>
          <w:trHeight w:val="34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Задача 1 Организация межведомственного взаимодействия по профилактике ВИЧ-инфекции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3.3.1.1.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Уровень распространенности ВИЧ-инфекции среди населения Арамильского городского округа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 xml:space="preserve">случаев на 100 </w:t>
            </w:r>
            <w:proofErr w:type="spellStart"/>
            <w:r w:rsidRPr="005213CD">
              <w:rPr>
                <w:sz w:val="20"/>
                <w:szCs w:val="20"/>
              </w:rPr>
              <w:t>тыс.нас</w:t>
            </w:r>
            <w:proofErr w:type="spellEnd"/>
            <w:r w:rsidRPr="005213CD">
              <w:rPr>
                <w:sz w:val="20"/>
                <w:szCs w:val="20"/>
              </w:rPr>
              <w:t>.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D731AD">
              <w:rPr>
                <w:sz w:val="20"/>
                <w:szCs w:val="20"/>
              </w:rPr>
              <w:t>Распоряжение Правительства Свердловской области от 19.09.2016 № 860-РП</w:t>
            </w:r>
          </w:p>
        </w:tc>
      </w:tr>
      <w:tr w:rsidR="007C4D84" w:rsidRPr="005213CD" w:rsidTr="00826522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3.3.2.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Задача 2 Организация мероприятий по первичной профилактике ВИЧ-инфекции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3.3.2.1.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Уровень охвата профилактическим обследованием населения на ВИЧ-инфекцию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 от общей численности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D731AD">
              <w:rPr>
                <w:sz w:val="20"/>
                <w:szCs w:val="20"/>
              </w:rPr>
              <w:t>Распоряжение Правительства Свердловской области от 19.09.2016 № 860-РП</w:t>
            </w:r>
          </w:p>
        </w:tc>
      </w:tr>
      <w:tr w:rsidR="007C4D84" w:rsidRPr="005213CD" w:rsidTr="00826522">
        <w:trPr>
          <w:trHeight w:val="217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3.3.2.2.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Уровень охвата профилактическим обследованием  групп высокого поведенческого риска (потребители наркотиков, больные инфекциями, передаваемыми половым путем, контактные с ВИЧ-инфицированными, гомосексуалисты)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725FA2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213CD">
              <w:rPr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213CD">
              <w:rPr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 </w:t>
            </w:r>
            <w:r w:rsidRPr="00725FA2">
              <w:rPr>
                <w:sz w:val="20"/>
                <w:szCs w:val="20"/>
              </w:rPr>
              <w:t>Прогнозные данные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3.3.2.3.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 xml:space="preserve">Уровень информированности населения в возрасте 15-49 лет о ВИЧ-инфекции 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D731AD">
              <w:rPr>
                <w:sz w:val="20"/>
                <w:szCs w:val="20"/>
              </w:rPr>
              <w:t>Распоряжение Правительства Свердловской области от 19.09.2016 № 860-РП</w:t>
            </w:r>
          </w:p>
        </w:tc>
      </w:tr>
      <w:tr w:rsidR="007C4D84" w:rsidRPr="005213CD" w:rsidTr="00826522">
        <w:trPr>
          <w:trHeight w:val="34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3.3.3.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Задача 3 Организация мероприятий по профилактике ВИЧ-инфекции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3.3.3.1.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 xml:space="preserve">Уровень охвата населения в возрасте 15-49 </w:t>
            </w:r>
            <w:r>
              <w:rPr>
                <w:sz w:val="20"/>
                <w:szCs w:val="20"/>
              </w:rPr>
              <w:t>лет профилактическими программа</w:t>
            </w:r>
            <w:r w:rsidRPr="005213CD">
              <w:rPr>
                <w:sz w:val="20"/>
                <w:szCs w:val="20"/>
              </w:rPr>
              <w:t>ми по ВИЧ-инфекции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D731AD">
              <w:rPr>
                <w:sz w:val="20"/>
                <w:szCs w:val="20"/>
              </w:rPr>
              <w:t>Распоряжение Правительства Свердловской области от 19.09.2016 № 860-РП</w:t>
            </w:r>
          </w:p>
        </w:tc>
      </w:tr>
      <w:tr w:rsidR="007C4D84" w:rsidRPr="005213CD" w:rsidTr="00826522">
        <w:trPr>
          <w:trHeight w:val="25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3.3.4.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Задача 4 Оказание комплексной помощи ВИЧ-инфицированным гражданам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3.3.4.1.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Уро</w:t>
            </w:r>
            <w:r>
              <w:rPr>
                <w:sz w:val="20"/>
                <w:szCs w:val="20"/>
              </w:rPr>
              <w:t>вень повышения квалификации спе</w:t>
            </w:r>
            <w:r w:rsidRPr="005213CD">
              <w:rPr>
                <w:sz w:val="20"/>
                <w:szCs w:val="20"/>
              </w:rPr>
              <w:t>циали</w:t>
            </w:r>
            <w:r>
              <w:rPr>
                <w:sz w:val="20"/>
                <w:szCs w:val="20"/>
              </w:rPr>
              <w:t>стов, ответственных за профилак</w:t>
            </w:r>
            <w:r w:rsidRPr="005213CD">
              <w:rPr>
                <w:sz w:val="20"/>
                <w:szCs w:val="20"/>
              </w:rPr>
              <w:t>тику ВИЧ-инфекции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100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100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100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  <w:highlight w:val="yellow"/>
              </w:rPr>
            </w:pPr>
            <w:r w:rsidRPr="00D731AD">
              <w:rPr>
                <w:sz w:val="20"/>
                <w:szCs w:val="20"/>
              </w:rPr>
              <w:t xml:space="preserve">Распоряжение Правительства Свердловской области от 19.09.2016 </w:t>
            </w:r>
            <w:r>
              <w:rPr>
                <w:sz w:val="20"/>
                <w:szCs w:val="20"/>
              </w:rPr>
              <w:t>№</w:t>
            </w:r>
            <w:r w:rsidRPr="00D731AD">
              <w:rPr>
                <w:sz w:val="20"/>
                <w:szCs w:val="20"/>
              </w:rPr>
              <w:t xml:space="preserve"> 860-РП</w:t>
            </w:r>
          </w:p>
        </w:tc>
      </w:tr>
      <w:tr w:rsidR="007C4D84" w:rsidRPr="005213CD" w:rsidTr="00826522">
        <w:trPr>
          <w:trHeight w:val="39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Подпрограмма 4. «Профилактика туберкулеза в Арамильском городском округе»</w:t>
            </w:r>
          </w:p>
        </w:tc>
      </w:tr>
      <w:tr w:rsidR="007C4D84" w:rsidRPr="005213CD" w:rsidTr="00826522">
        <w:trPr>
          <w:trHeight w:val="36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 xml:space="preserve">Цель 4 Снижение уровня заболеваемости туберкулезом и смертности от туберкулеза на территории Арамильского городского округа. </w:t>
            </w:r>
          </w:p>
        </w:tc>
      </w:tr>
      <w:tr w:rsidR="007C4D84" w:rsidRPr="005213CD" w:rsidTr="00826522">
        <w:trPr>
          <w:trHeight w:val="40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4.4.1.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 xml:space="preserve">Задача 1 Развитие и совершенствование системы организации профилактических осмотров населения, в </w:t>
            </w:r>
            <w:proofErr w:type="spellStart"/>
            <w:r w:rsidRPr="005213CD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5213CD">
              <w:rPr>
                <w:color w:val="000000"/>
                <w:sz w:val="20"/>
                <w:szCs w:val="20"/>
              </w:rPr>
              <w:t>. групп риска на туберкулез.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4.4.1.1.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 xml:space="preserve">Уровень охвата населения в возрасте 15 лет и старше </w:t>
            </w:r>
            <w:proofErr w:type="spellStart"/>
            <w:r w:rsidRPr="005213CD">
              <w:rPr>
                <w:sz w:val="20"/>
                <w:szCs w:val="20"/>
              </w:rPr>
              <w:t>рентгенфлюорографическими</w:t>
            </w:r>
            <w:proofErr w:type="spellEnd"/>
            <w:r w:rsidRPr="005213CD">
              <w:rPr>
                <w:sz w:val="20"/>
                <w:szCs w:val="20"/>
              </w:rPr>
              <w:t xml:space="preserve"> осмотрами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75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75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75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Федеральный Закон от 18.06.2011 № 77-ФЗ</w:t>
            </w:r>
          </w:p>
        </w:tc>
      </w:tr>
      <w:tr w:rsidR="007C4D84" w:rsidRPr="005213CD" w:rsidTr="00826522">
        <w:trPr>
          <w:trHeight w:val="114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4.4.1.2.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 xml:space="preserve">Уровень охвата </w:t>
            </w:r>
            <w:proofErr w:type="spellStart"/>
            <w:r w:rsidRPr="005213CD">
              <w:rPr>
                <w:sz w:val="20"/>
                <w:szCs w:val="20"/>
              </w:rPr>
              <w:t>рентгенфлюорографическими</w:t>
            </w:r>
            <w:proofErr w:type="spellEnd"/>
            <w:r w:rsidRPr="005213CD">
              <w:rPr>
                <w:sz w:val="20"/>
                <w:szCs w:val="20"/>
              </w:rPr>
              <w:t xml:space="preserve"> осмотрами групп риска по туберкулезу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80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80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 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4.4.1.3.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Уровень охвата детей в возрасте 0-14 лет методом туберкулин-диагностического обследования на туберкулез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96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Федеральный Закон от 18.06.2011 № 77-ФЗ</w:t>
            </w:r>
          </w:p>
        </w:tc>
      </w:tr>
      <w:tr w:rsidR="007C4D84" w:rsidRPr="005213CD" w:rsidTr="00826522">
        <w:trPr>
          <w:trHeight w:val="34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4.4.2.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Задача 2 Повышение уровня информированности населения по вопросам туберкулеза.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4.4.2.1.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Уровень информированности населения в возрасте 15 лет и старше по вопросам профилактики туберкулеза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Федеральный Закон от 18.06.2011 № 77-ФЗ</w:t>
            </w:r>
          </w:p>
        </w:tc>
      </w:tr>
      <w:tr w:rsidR="007C4D84" w:rsidRPr="005213CD" w:rsidTr="00826522">
        <w:trPr>
          <w:trHeight w:val="40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Подпрограмма 5. «Противодействие распространению наркомании в Арамильском городском округе»</w:t>
            </w:r>
          </w:p>
        </w:tc>
      </w:tr>
      <w:tr w:rsidR="007C4D84" w:rsidRPr="005213CD" w:rsidTr="00826522">
        <w:trPr>
          <w:trHeight w:val="36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Цель 5 Снижение темпов распространения наркомании на территории Арамильского городского округа</w:t>
            </w:r>
          </w:p>
        </w:tc>
      </w:tr>
      <w:tr w:rsidR="007C4D84" w:rsidRPr="005213CD" w:rsidTr="00826522">
        <w:trPr>
          <w:trHeight w:val="33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5.5.1.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Задача 1 Развитие и совершенствование системы профилактических мероприятий по противодействию распространения наркотиков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5.5.1.1.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 xml:space="preserve">Процент охвата  обучающихся общеобразовательных учреждений тестированием на наличие </w:t>
            </w:r>
            <w:proofErr w:type="spellStart"/>
            <w:r w:rsidRPr="005213CD">
              <w:rPr>
                <w:sz w:val="20"/>
                <w:szCs w:val="20"/>
              </w:rPr>
              <w:t>психоактивных</w:t>
            </w:r>
            <w:proofErr w:type="spellEnd"/>
            <w:r w:rsidRPr="005213CD">
              <w:rPr>
                <w:sz w:val="20"/>
                <w:szCs w:val="20"/>
              </w:rPr>
              <w:t xml:space="preserve"> веществ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Прогнозные данные</w:t>
            </w:r>
          </w:p>
        </w:tc>
      </w:tr>
      <w:tr w:rsidR="007C4D84" w:rsidRPr="005213CD" w:rsidTr="00826522">
        <w:trPr>
          <w:trHeight w:val="33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5.5.2.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Задача 2 Повышение уровня информированности населения по вопросам противодействия наркомании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5.5.2.1.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Уровень информированности населения в возрасте 15 лет и старше по вопросам противодействия наркомании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Прогнозные данные</w:t>
            </w:r>
          </w:p>
        </w:tc>
      </w:tr>
      <w:tr w:rsidR="007C4D84" w:rsidRPr="005213CD" w:rsidTr="00826522">
        <w:trPr>
          <w:trHeight w:val="37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Подпрограмма 6. «Формирование здорового образа жизни у населения Арамильского городского округа»</w:t>
            </w:r>
          </w:p>
        </w:tc>
      </w:tr>
      <w:tr w:rsidR="007C4D84" w:rsidRPr="005213CD" w:rsidTr="00826522">
        <w:trPr>
          <w:trHeight w:val="6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13CD">
              <w:rPr>
                <w:b/>
                <w:bCs/>
                <w:color w:val="000000"/>
                <w:sz w:val="20"/>
                <w:szCs w:val="20"/>
              </w:rPr>
              <w:t>Цель 6 Сохранение и укрепление здоровья населения Арамильского городского округа и увеличение продо</w:t>
            </w:r>
            <w:r>
              <w:rPr>
                <w:b/>
                <w:bCs/>
                <w:color w:val="000000"/>
                <w:sz w:val="20"/>
                <w:szCs w:val="20"/>
              </w:rPr>
              <w:t>лжительности жизни на основе со</w:t>
            </w:r>
            <w:r w:rsidRPr="005213CD">
              <w:rPr>
                <w:b/>
                <w:bCs/>
                <w:color w:val="000000"/>
                <w:sz w:val="20"/>
                <w:szCs w:val="20"/>
              </w:rPr>
              <w:t>здания системы формирования здорового образа жизни</w:t>
            </w:r>
          </w:p>
        </w:tc>
      </w:tr>
      <w:tr w:rsidR="007C4D84" w:rsidRPr="005213CD" w:rsidTr="00826522">
        <w:trPr>
          <w:trHeight w:val="39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6.6.</w:t>
            </w:r>
            <w:r>
              <w:rPr>
                <w:color w:val="000000"/>
                <w:sz w:val="20"/>
                <w:szCs w:val="20"/>
              </w:rPr>
              <w:t>1</w:t>
            </w:r>
            <w:r w:rsidRPr="005213C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 xml:space="preserve">Задача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5213CD">
              <w:rPr>
                <w:color w:val="000000"/>
                <w:sz w:val="20"/>
                <w:szCs w:val="20"/>
              </w:rPr>
              <w:t xml:space="preserve"> Увеличение доли лиц, прошедших обследование в Центре здоровья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6.6.</w:t>
            </w:r>
            <w:r>
              <w:rPr>
                <w:sz w:val="20"/>
                <w:szCs w:val="20"/>
              </w:rPr>
              <w:t>1</w:t>
            </w:r>
            <w:r w:rsidRPr="005213CD">
              <w:rPr>
                <w:sz w:val="20"/>
                <w:szCs w:val="20"/>
              </w:rPr>
              <w:t>.1.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Доля н</w:t>
            </w:r>
            <w:r>
              <w:rPr>
                <w:sz w:val="20"/>
                <w:szCs w:val="20"/>
              </w:rPr>
              <w:t>аселения, которому оказаны услу</w:t>
            </w:r>
            <w:r w:rsidRPr="005213CD">
              <w:rPr>
                <w:sz w:val="20"/>
                <w:szCs w:val="20"/>
              </w:rPr>
              <w:t>ги в центрах здоровья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Закон Свердловской области от 21 ноября 2012 года № 91-ОЗ</w:t>
            </w:r>
          </w:p>
        </w:tc>
      </w:tr>
      <w:tr w:rsidR="007C4D84" w:rsidRPr="005213CD" w:rsidTr="00826522">
        <w:trPr>
          <w:trHeight w:val="4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6.6.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213C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 xml:space="preserve">Задача </w:t>
            </w:r>
            <w:r w:rsidRPr="00D731AD">
              <w:rPr>
                <w:color w:val="000000"/>
                <w:sz w:val="20"/>
                <w:szCs w:val="20"/>
              </w:rPr>
              <w:t>2</w:t>
            </w:r>
            <w:r w:rsidRPr="005213CD">
              <w:rPr>
                <w:color w:val="000000"/>
                <w:sz w:val="20"/>
                <w:szCs w:val="20"/>
              </w:rPr>
              <w:t xml:space="preserve"> Реализация комплекса мер по ограничению потребления табака и профилактике </w:t>
            </w:r>
            <w:proofErr w:type="spellStart"/>
            <w:r w:rsidRPr="005213CD">
              <w:rPr>
                <w:color w:val="000000"/>
                <w:sz w:val="20"/>
                <w:szCs w:val="20"/>
              </w:rPr>
              <w:t>табакокурения</w:t>
            </w:r>
            <w:proofErr w:type="spellEnd"/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6.6.</w:t>
            </w:r>
            <w:r>
              <w:rPr>
                <w:sz w:val="20"/>
                <w:szCs w:val="20"/>
              </w:rPr>
              <w:t>2</w:t>
            </w:r>
            <w:r w:rsidRPr="005213CD">
              <w:rPr>
                <w:sz w:val="20"/>
                <w:szCs w:val="20"/>
              </w:rPr>
              <w:t>.1.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Доля курящего населения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213CD">
              <w:rPr>
                <w:sz w:val="20"/>
                <w:szCs w:val="20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Закон Свердловской области от 21 ноября 2012 года № 91-ОЗ</w:t>
            </w:r>
          </w:p>
        </w:tc>
      </w:tr>
      <w:tr w:rsidR="007C4D84" w:rsidRPr="005213CD" w:rsidTr="00826522">
        <w:trPr>
          <w:trHeight w:val="4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6.6.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213C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 xml:space="preserve">Задача </w:t>
            </w:r>
            <w:r w:rsidRPr="00D731AD">
              <w:rPr>
                <w:color w:val="000000"/>
                <w:sz w:val="20"/>
                <w:szCs w:val="20"/>
              </w:rPr>
              <w:t>3</w:t>
            </w:r>
            <w:r w:rsidRPr="005213CD">
              <w:rPr>
                <w:color w:val="000000"/>
                <w:sz w:val="20"/>
                <w:szCs w:val="20"/>
              </w:rPr>
              <w:t xml:space="preserve"> Создание среды, благоприятствующей для повышения физической активности населения Арамильского городского округа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6.6.</w:t>
            </w:r>
            <w:r>
              <w:rPr>
                <w:sz w:val="20"/>
                <w:szCs w:val="20"/>
              </w:rPr>
              <w:t>3</w:t>
            </w:r>
            <w:r w:rsidRPr="005213CD">
              <w:rPr>
                <w:sz w:val="20"/>
                <w:szCs w:val="20"/>
              </w:rPr>
              <w:t>.1.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 xml:space="preserve">Доля населения, </w:t>
            </w:r>
            <w:r>
              <w:rPr>
                <w:sz w:val="20"/>
                <w:szCs w:val="20"/>
              </w:rPr>
              <w:t>постоянно занимающе</w:t>
            </w:r>
            <w:r w:rsidRPr="005213CD">
              <w:rPr>
                <w:sz w:val="20"/>
                <w:szCs w:val="20"/>
              </w:rPr>
              <w:t>гося физической культурой и спортом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Закон Свердловской области от 21 ноября 2012 года № 91-ОЗ</w:t>
            </w:r>
          </w:p>
        </w:tc>
      </w:tr>
      <w:tr w:rsidR="007C4D84" w:rsidRPr="005213CD" w:rsidTr="00826522">
        <w:trPr>
          <w:trHeight w:val="127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6.6.</w:t>
            </w:r>
            <w:r>
              <w:rPr>
                <w:sz w:val="20"/>
                <w:szCs w:val="20"/>
              </w:rPr>
              <w:t>3</w:t>
            </w:r>
            <w:r w:rsidRPr="005213CD">
              <w:rPr>
                <w:sz w:val="20"/>
                <w:szCs w:val="20"/>
              </w:rPr>
              <w:t>.2.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Доля граждан старшего поколения, занимающихся физической культурой и спортом от общего числа граждан старше трудоспособного возраста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 xml:space="preserve">расчетные данные </w:t>
            </w:r>
          </w:p>
        </w:tc>
      </w:tr>
      <w:tr w:rsidR="007C4D84" w:rsidRPr="005213CD" w:rsidTr="00826522">
        <w:trPr>
          <w:trHeight w:val="43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6.6.</w:t>
            </w:r>
            <w:r>
              <w:rPr>
                <w:color w:val="000000"/>
                <w:sz w:val="20"/>
                <w:szCs w:val="20"/>
              </w:rPr>
              <w:t>4</w:t>
            </w:r>
            <w:r w:rsidRPr="005213C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 xml:space="preserve">Задача </w:t>
            </w:r>
            <w:r>
              <w:rPr>
                <w:color w:val="000000"/>
                <w:sz w:val="20"/>
                <w:szCs w:val="20"/>
              </w:rPr>
              <w:t>4</w:t>
            </w:r>
            <w:r w:rsidRPr="005213CD">
              <w:rPr>
                <w:color w:val="000000"/>
                <w:sz w:val="20"/>
                <w:szCs w:val="20"/>
              </w:rPr>
              <w:t xml:space="preserve"> Реализация мероприятий по улучшению качества питания различных групп населения</w:t>
            </w:r>
          </w:p>
        </w:tc>
      </w:tr>
      <w:tr w:rsidR="007C4D84" w:rsidRPr="005213CD" w:rsidTr="00826522">
        <w:trPr>
          <w:trHeight w:val="102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6.6.</w:t>
            </w:r>
            <w:r>
              <w:rPr>
                <w:sz w:val="20"/>
                <w:szCs w:val="20"/>
              </w:rPr>
              <w:t>4</w:t>
            </w:r>
            <w:r w:rsidRPr="005213CD">
              <w:rPr>
                <w:sz w:val="20"/>
                <w:szCs w:val="20"/>
              </w:rPr>
              <w:t>.1.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Доля лиц, приверженных здоровому питанию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Закон Свердловской области от 21 ноября 2012 года № 91-ОЗ</w:t>
            </w:r>
          </w:p>
        </w:tc>
      </w:tr>
      <w:tr w:rsidR="007C4D84" w:rsidRPr="005213CD" w:rsidTr="00826522">
        <w:trPr>
          <w:trHeight w:val="55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4D84" w:rsidRPr="005213CD" w:rsidRDefault="007C4D84" w:rsidP="00826522">
            <w:pPr>
              <w:jc w:val="center"/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>6.6.</w:t>
            </w:r>
            <w:r>
              <w:rPr>
                <w:color w:val="000000"/>
                <w:sz w:val="20"/>
                <w:szCs w:val="20"/>
              </w:rPr>
              <w:t>5</w:t>
            </w:r>
            <w:r w:rsidRPr="005213C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5213CD" w:rsidRDefault="007C4D84" w:rsidP="00826522">
            <w:pPr>
              <w:rPr>
                <w:color w:val="000000"/>
                <w:sz w:val="20"/>
                <w:szCs w:val="20"/>
              </w:rPr>
            </w:pPr>
            <w:r w:rsidRPr="005213CD">
              <w:rPr>
                <w:color w:val="000000"/>
                <w:sz w:val="20"/>
                <w:szCs w:val="20"/>
              </w:rPr>
              <w:t xml:space="preserve">Задача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5213CD">
              <w:rPr>
                <w:color w:val="000000"/>
                <w:sz w:val="20"/>
                <w:szCs w:val="20"/>
              </w:rPr>
              <w:t xml:space="preserve"> Повышение мотивации к ведению здорового образа жизни и уровня информированности граждан по вопросам сохранения и укрепления здоровья</w:t>
            </w:r>
          </w:p>
        </w:tc>
      </w:tr>
      <w:tr w:rsidR="007C4D84" w:rsidRPr="005213CD" w:rsidTr="00826522">
        <w:trPr>
          <w:trHeight w:val="76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6.6.</w:t>
            </w:r>
            <w:r>
              <w:rPr>
                <w:sz w:val="20"/>
                <w:szCs w:val="20"/>
              </w:rPr>
              <w:t>5</w:t>
            </w:r>
            <w:r w:rsidRPr="005213CD">
              <w:rPr>
                <w:sz w:val="20"/>
                <w:szCs w:val="20"/>
              </w:rPr>
              <w:t>.1.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 xml:space="preserve">Доля лиц, </w:t>
            </w:r>
            <w:r>
              <w:rPr>
                <w:sz w:val="20"/>
                <w:szCs w:val="20"/>
              </w:rPr>
              <w:t>информированных по вопро</w:t>
            </w:r>
            <w:r w:rsidRPr="005213CD">
              <w:rPr>
                <w:sz w:val="20"/>
                <w:szCs w:val="20"/>
              </w:rPr>
              <w:t>сам здорового образа жизни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center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Pr="005213CD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213CD" w:rsidRDefault="007C4D84" w:rsidP="00826522">
            <w:pPr>
              <w:rPr>
                <w:sz w:val="20"/>
                <w:szCs w:val="20"/>
              </w:rPr>
            </w:pPr>
            <w:r w:rsidRPr="005213CD">
              <w:rPr>
                <w:sz w:val="20"/>
                <w:szCs w:val="20"/>
              </w:rPr>
              <w:t xml:space="preserve">расчетные данные </w:t>
            </w:r>
          </w:p>
        </w:tc>
      </w:tr>
    </w:tbl>
    <w:p w:rsidR="007C4D84" w:rsidRDefault="007C4D84" w:rsidP="007C4D84">
      <w:pPr>
        <w:contextualSpacing/>
        <w:jc w:val="right"/>
        <w:rPr>
          <w:sz w:val="28"/>
          <w:szCs w:val="28"/>
        </w:rPr>
      </w:pPr>
    </w:p>
    <w:p w:rsidR="007C4D84" w:rsidRDefault="007C4D84" w:rsidP="007C4D84">
      <w:pPr>
        <w:contextualSpacing/>
        <w:jc w:val="right"/>
        <w:rPr>
          <w:sz w:val="28"/>
          <w:szCs w:val="28"/>
        </w:rPr>
      </w:pPr>
    </w:p>
    <w:p w:rsidR="007C4D84" w:rsidRDefault="007C4D84" w:rsidP="007C4D84">
      <w:pPr>
        <w:contextualSpacing/>
        <w:jc w:val="right"/>
        <w:rPr>
          <w:sz w:val="28"/>
          <w:szCs w:val="28"/>
        </w:rPr>
      </w:pPr>
    </w:p>
    <w:p w:rsidR="007C4D84" w:rsidRDefault="007C4D84" w:rsidP="007C4D84">
      <w:pPr>
        <w:contextualSpacing/>
        <w:jc w:val="right"/>
        <w:rPr>
          <w:sz w:val="28"/>
          <w:szCs w:val="28"/>
        </w:rPr>
      </w:pPr>
    </w:p>
    <w:p w:rsidR="007C4D84" w:rsidRDefault="007C4D84" w:rsidP="007C4D84">
      <w:pPr>
        <w:contextualSpacing/>
        <w:jc w:val="right"/>
        <w:rPr>
          <w:sz w:val="28"/>
          <w:szCs w:val="28"/>
        </w:rPr>
      </w:pPr>
    </w:p>
    <w:p w:rsidR="007C4D84" w:rsidRDefault="007C4D84" w:rsidP="007C4D84">
      <w:pPr>
        <w:contextualSpacing/>
        <w:jc w:val="right"/>
        <w:rPr>
          <w:sz w:val="28"/>
          <w:szCs w:val="28"/>
        </w:rPr>
      </w:pPr>
    </w:p>
    <w:p w:rsidR="007C4D84" w:rsidRDefault="007C4D84" w:rsidP="007C4D84">
      <w:pPr>
        <w:contextualSpacing/>
        <w:jc w:val="right"/>
        <w:rPr>
          <w:sz w:val="28"/>
          <w:szCs w:val="28"/>
        </w:rPr>
      </w:pPr>
    </w:p>
    <w:p w:rsidR="007C4D84" w:rsidRDefault="007C4D84" w:rsidP="007C4D84">
      <w:pPr>
        <w:contextualSpacing/>
        <w:jc w:val="right"/>
        <w:rPr>
          <w:sz w:val="28"/>
          <w:szCs w:val="28"/>
        </w:rPr>
      </w:pPr>
    </w:p>
    <w:p w:rsidR="007C4D84" w:rsidRDefault="007C4D84" w:rsidP="007C4D84">
      <w:pPr>
        <w:contextualSpacing/>
        <w:jc w:val="right"/>
        <w:rPr>
          <w:sz w:val="28"/>
          <w:szCs w:val="28"/>
        </w:rPr>
      </w:pPr>
    </w:p>
    <w:p w:rsidR="007C4D84" w:rsidRDefault="007C4D84" w:rsidP="007C4D84">
      <w:pPr>
        <w:contextualSpacing/>
        <w:jc w:val="right"/>
        <w:rPr>
          <w:sz w:val="28"/>
          <w:szCs w:val="28"/>
        </w:rPr>
      </w:pPr>
    </w:p>
    <w:p w:rsidR="007C4D84" w:rsidRDefault="007C4D84" w:rsidP="007C4D84">
      <w:pPr>
        <w:contextualSpacing/>
        <w:jc w:val="right"/>
        <w:rPr>
          <w:sz w:val="28"/>
          <w:szCs w:val="28"/>
        </w:rPr>
      </w:pPr>
    </w:p>
    <w:p w:rsidR="007C4D84" w:rsidRPr="003E6640" w:rsidRDefault="007C4D84" w:rsidP="007C4D84">
      <w:pPr>
        <w:contextualSpacing/>
        <w:jc w:val="right"/>
        <w:rPr>
          <w:sz w:val="28"/>
          <w:szCs w:val="28"/>
        </w:rPr>
      </w:pPr>
    </w:p>
    <w:p w:rsidR="007C4D84" w:rsidRPr="003E6640" w:rsidRDefault="007C4D84" w:rsidP="007C4D84">
      <w:pPr>
        <w:jc w:val="right"/>
        <w:rPr>
          <w:sz w:val="28"/>
          <w:szCs w:val="28"/>
        </w:rPr>
      </w:pPr>
      <w:r w:rsidRPr="003E6640">
        <w:rPr>
          <w:sz w:val="28"/>
          <w:szCs w:val="28"/>
        </w:rPr>
        <w:t xml:space="preserve">Приложение № 2 к муниципальной программе </w:t>
      </w:r>
    </w:p>
    <w:p w:rsidR="007C4D84" w:rsidRDefault="007C4D84" w:rsidP="007C4D84">
      <w:pPr>
        <w:jc w:val="right"/>
        <w:rPr>
          <w:sz w:val="28"/>
          <w:szCs w:val="28"/>
        </w:rPr>
      </w:pPr>
      <w:r w:rsidRPr="003E664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Создание условий для оказания медицинской помощи </w:t>
      </w:r>
    </w:p>
    <w:p w:rsidR="007C4D84" w:rsidRDefault="007C4D84" w:rsidP="007C4D8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населению и формирование здорового образа жизни </w:t>
      </w:r>
    </w:p>
    <w:p w:rsidR="007C4D84" w:rsidRPr="003E6640" w:rsidRDefault="007C4D84" w:rsidP="007C4D8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 населения </w:t>
      </w:r>
      <w:r w:rsidRPr="003E6640">
        <w:rPr>
          <w:sz w:val="28"/>
          <w:szCs w:val="28"/>
        </w:rPr>
        <w:t>Арамильского городского округа до 202</w:t>
      </w:r>
      <w:r>
        <w:rPr>
          <w:sz w:val="28"/>
          <w:szCs w:val="28"/>
        </w:rPr>
        <w:t>4</w:t>
      </w:r>
      <w:r w:rsidRPr="003E6640">
        <w:rPr>
          <w:sz w:val="28"/>
          <w:szCs w:val="28"/>
        </w:rPr>
        <w:t xml:space="preserve"> года»</w:t>
      </w:r>
    </w:p>
    <w:tbl>
      <w:tblPr>
        <w:tblW w:w="14603" w:type="dxa"/>
        <w:tblLook w:val="04A0" w:firstRow="1" w:lastRow="0" w:firstColumn="1" w:lastColumn="0" w:noHBand="0" w:noVBand="1"/>
      </w:tblPr>
      <w:tblGrid>
        <w:gridCol w:w="845"/>
        <w:gridCol w:w="2632"/>
        <w:gridCol w:w="1540"/>
        <w:gridCol w:w="1540"/>
        <w:gridCol w:w="1540"/>
        <w:gridCol w:w="1539"/>
        <w:gridCol w:w="1458"/>
        <w:gridCol w:w="1389"/>
        <w:gridCol w:w="2120"/>
      </w:tblGrid>
      <w:tr w:rsidR="007C4D84" w:rsidRPr="003E6640" w:rsidTr="00826522">
        <w:trPr>
          <w:trHeight w:val="510"/>
        </w:trPr>
        <w:tc>
          <w:tcPr>
            <w:tcW w:w="146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D84" w:rsidRDefault="007C4D84" w:rsidP="00826522">
            <w:pPr>
              <w:rPr>
                <w:b/>
                <w:bCs/>
              </w:rPr>
            </w:pPr>
          </w:p>
          <w:p w:rsidR="007C4D84" w:rsidRDefault="007C4D84" w:rsidP="00826522">
            <w:pPr>
              <w:jc w:val="center"/>
              <w:rPr>
                <w:b/>
                <w:bCs/>
              </w:rPr>
            </w:pPr>
          </w:p>
          <w:p w:rsidR="007C4D84" w:rsidRPr="003E6640" w:rsidRDefault="007C4D84" w:rsidP="00826522">
            <w:pPr>
              <w:jc w:val="center"/>
              <w:rPr>
                <w:b/>
                <w:bCs/>
              </w:rPr>
            </w:pPr>
            <w:r w:rsidRPr="003E6640">
              <w:rPr>
                <w:b/>
                <w:bCs/>
              </w:rPr>
              <w:t>ПЛАН МЕРОПРИЯТИЙ</w:t>
            </w:r>
          </w:p>
        </w:tc>
      </w:tr>
      <w:tr w:rsidR="007C4D84" w:rsidRPr="003E6640" w:rsidTr="00826522">
        <w:trPr>
          <w:trHeight w:val="285"/>
        </w:trPr>
        <w:tc>
          <w:tcPr>
            <w:tcW w:w="146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</w:rPr>
            </w:pPr>
            <w:r w:rsidRPr="003E6640">
              <w:rPr>
                <w:b/>
                <w:bCs/>
              </w:rPr>
              <w:t>по выполнению муниципальной программы</w:t>
            </w:r>
          </w:p>
        </w:tc>
      </w:tr>
      <w:tr w:rsidR="007C4D84" w:rsidRPr="003E6640" w:rsidTr="00826522">
        <w:trPr>
          <w:trHeight w:val="675"/>
        </w:trPr>
        <w:tc>
          <w:tcPr>
            <w:tcW w:w="146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D84" w:rsidRDefault="007C4D84" w:rsidP="008265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3E6640">
              <w:rPr>
                <w:b/>
                <w:bCs/>
              </w:rPr>
              <w:t xml:space="preserve">Создание условий для оказания медицинской помощи населению и формирование здорового образа жизни </w:t>
            </w:r>
          </w:p>
          <w:p w:rsidR="007C4D84" w:rsidRPr="003E6640" w:rsidRDefault="007C4D84" w:rsidP="00826522">
            <w:pPr>
              <w:jc w:val="center"/>
              <w:rPr>
                <w:b/>
                <w:bCs/>
              </w:rPr>
            </w:pPr>
            <w:r w:rsidRPr="003E6640">
              <w:rPr>
                <w:b/>
                <w:bCs/>
              </w:rPr>
              <w:t>у населения Арамильского городского округа</w:t>
            </w:r>
            <w:r>
              <w:rPr>
                <w:b/>
                <w:bCs/>
              </w:rPr>
              <w:t xml:space="preserve"> до 2024 года»</w:t>
            </w:r>
            <w:r w:rsidRPr="003E6640">
              <w:rPr>
                <w:b/>
                <w:bCs/>
              </w:rPr>
              <w:t xml:space="preserve"> </w:t>
            </w:r>
          </w:p>
        </w:tc>
      </w:tr>
      <w:tr w:rsidR="007C4D84" w:rsidRPr="003E6640" w:rsidTr="00826522">
        <w:trPr>
          <w:trHeight w:val="495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0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Объёмы расходов на выполнение мероприятия за счёт всех источников ресурсного обеспечения,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E6640">
              <w:rPr>
                <w:b/>
                <w:bCs/>
                <w:sz w:val="20"/>
                <w:szCs w:val="20"/>
              </w:rPr>
              <w:t>руб.</w:t>
            </w:r>
          </w:p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 </w:t>
            </w:r>
          </w:p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 </w:t>
            </w:r>
          </w:p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 </w:t>
            </w:r>
          </w:p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7C4D84" w:rsidRPr="003E6640" w:rsidTr="00826522">
        <w:trPr>
          <w:trHeight w:val="1125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84" w:rsidRPr="003E6640" w:rsidRDefault="007C4D84" w:rsidP="008265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84" w:rsidRPr="003E6640" w:rsidRDefault="007C4D84" w:rsidP="008265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84" w:rsidRPr="003E6640" w:rsidRDefault="007C4D84" w:rsidP="0082652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3E6640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7C4D84" w:rsidRPr="003E6640" w:rsidTr="00826522">
        <w:trPr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43B39">
              <w:rPr>
                <w:b/>
                <w:bCs/>
                <w:color w:val="000000"/>
                <w:sz w:val="20"/>
                <w:szCs w:val="20"/>
              </w:rPr>
              <w:t>3 199,50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43B39">
              <w:rPr>
                <w:b/>
                <w:bCs/>
                <w:color w:val="000000"/>
                <w:sz w:val="20"/>
                <w:szCs w:val="20"/>
              </w:rPr>
              <w:t xml:space="preserve">  635,50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0EBB">
              <w:rPr>
                <w:b/>
                <w:bCs/>
                <w:color w:val="000000"/>
                <w:sz w:val="20"/>
                <w:szCs w:val="20"/>
              </w:rPr>
              <w:t>641,00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0EBB">
              <w:rPr>
                <w:b/>
                <w:bCs/>
                <w:color w:val="000000"/>
                <w:sz w:val="20"/>
                <w:szCs w:val="20"/>
              </w:rPr>
              <w:t>641,00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0EBB">
              <w:rPr>
                <w:b/>
                <w:bCs/>
                <w:color w:val="000000"/>
                <w:sz w:val="20"/>
                <w:szCs w:val="20"/>
              </w:rPr>
              <w:t>641,00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641,00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3 199,50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 xml:space="preserve">  635,50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530EBB">
              <w:rPr>
                <w:color w:val="000000"/>
                <w:sz w:val="20"/>
                <w:szCs w:val="20"/>
              </w:rPr>
              <w:t>641,00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530EBB">
              <w:rPr>
                <w:color w:val="000000"/>
                <w:sz w:val="20"/>
                <w:szCs w:val="20"/>
              </w:rPr>
              <w:t>641,00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530EBB">
              <w:rPr>
                <w:color w:val="000000"/>
                <w:sz w:val="20"/>
                <w:szCs w:val="20"/>
              </w:rPr>
              <w:t>641,00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530EBB">
              <w:rPr>
                <w:color w:val="000000"/>
                <w:sz w:val="20"/>
                <w:szCs w:val="20"/>
              </w:rPr>
              <w:t>641,00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43B39">
              <w:rPr>
                <w:b/>
                <w:bCs/>
                <w:color w:val="000000"/>
                <w:sz w:val="20"/>
                <w:szCs w:val="20"/>
              </w:rPr>
              <w:t xml:space="preserve">3 199,50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43B39">
              <w:rPr>
                <w:b/>
                <w:bCs/>
                <w:color w:val="000000"/>
                <w:sz w:val="20"/>
                <w:szCs w:val="20"/>
              </w:rPr>
              <w:t xml:space="preserve">  635,50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0EBB">
              <w:rPr>
                <w:b/>
                <w:bCs/>
                <w:color w:val="000000"/>
                <w:sz w:val="20"/>
                <w:szCs w:val="20"/>
              </w:rPr>
              <w:t>641,00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0EBB">
              <w:rPr>
                <w:b/>
                <w:bCs/>
                <w:color w:val="000000"/>
                <w:sz w:val="20"/>
                <w:szCs w:val="20"/>
              </w:rPr>
              <w:t>641,00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0EBB">
              <w:rPr>
                <w:b/>
                <w:bCs/>
                <w:color w:val="000000"/>
                <w:sz w:val="20"/>
                <w:szCs w:val="20"/>
              </w:rPr>
              <w:t>641,00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30EBB">
              <w:rPr>
                <w:b/>
                <w:bCs/>
                <w:color w:val="000000"/>
                <w:sz w:val="20"/>
                <w:szCs w:val="20"/>
              </w:rPr>
              <w:t>641,00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3 199,50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 xml:space="preserve">  635,50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530EBB">
              <w:rPr>
                <w:color w:val="000000"/>
                <w:sz w:val="20"/>
                <w:szCs w:val="20"/>
              </w:rPr>
              <w:t>641,00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530EBB">
              <w:rPr>
                <w:color w:val="000000"/>
                <w:sz w:val="20"/>
                <w:szCs w:val="20"/>
              </w:rPr>
              <w:t>641,00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530EBB">
              <w:rPr>
                <w:color w:val="000000"/>
                <w:sz w:val="20"/>
                <w:szCs w:val="20"/>
              </w:rPr>
              <w:t>641,00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530EBB">
              <w:rPr>
                <w:color w:val="000000"/>
                <w:sz w:val="20"/>
                <w:szCs w:val="20"/>
              </w:rPr>
              <w:t>641,00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243B39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243B3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7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ПОДПРОГРАММА  1. «ПРЕДУПРЕЖДЕНИЕ ВОЗНИКНОВЕНИЯ, РАСПРОСТРАНЕНИЯ ИНФЕКЦИОННЫХ ЗАБОЛЕВАНИЙ, УПРАВЛЯЕМЫХ СРЕДСТВАМИ СПЕЦИФИЧЕСКОЙ ПРОФИЛАКТИКИ».</w:t>
            </w:r>
          </w:p>
        </w:tc>
      </w:tr>
      <w:tr w:rsidR="007C4D84" w:rsidRPr="003E6640" w:rsidTr="00826522">
        <w:trPr>
          <w:trHeight w:val="30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ВСЕГО ПО ПОДПРОГРАММЕ, В ТОМ ЧИСЛЕ: «ПРЕДУПРЕЖДЕНИЕ ВОЗНИКНОВЕНИЯ, РАСПРОСТРАНЕНИЯ ИНФЕКЦИОННЫХ ЗАБОЛЕВАНИЙ, УПРАВЛЯЕМЫХ СР</w:t>
            </w:r>
            <w:r>
              <w:rPr>
                <w:b/>
                <w:bCs/>
                <w:color w:val="000000"/>
                <w:sz w:val="20"/>
                <w:szCs w:val="20"/>
              </w:rPr>
              <w:t>ЕДСТВАМИ СПЕЦИФИЧЕСКОЙ ПРОФИЛАК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ТИКИ».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AB">
              <w:rPr>
                <w:b/>
                <w:bCs/>
                <w:color w:val="000000"/>
                <w:sz w:val="20"/>
                <w:szCs w:val="20"/>
              </w:rPr>
              <w:t>1 674,50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44680E">
              <w:rPr>
                <w:b/>
                <w:bCs/>
                <w:color w:val="000000"/>
                <w:sz w:val="20"/>
                <w:szCs w:val="20"/>
              </w:rPr>
              <w:t>334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4680E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335,00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AB">
              <w:rPr>
                <w:b/>
                <w:bCs/>
                <w:color w:val="000000"/>
                <w:sz w:val="20"/>
                <w:szCs w:val="20"/>
              </w:rPr>
              <w:t>335,00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AB">
              <w:rPr>
                <w:b/>
                <w:bCs/>
                <w:color w:val="000000"/>
                <w:sz w:val="20"/>
                <w:szCs w:val="20"/>
              </w:rPr>
              <w:t>335,00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AB">
              <w:rPr>
                <w:b/>
                <w:bCs/>
                <w:color w:val="000000"/>
                <w:sz w:val="20"/>
                <w:szCs w:val="20"/>
              </w:rPr>
              <w:t>335,00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B532AB">
              <w:rPr>
                <w:color w:val="000000"/>
                <w:sz w:val="20"/>
                <w:szCs w:val="20"/>
              </w:rPr>
              <w:t>1 674,50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 xml:space="preserve">  3</w:t>
            </w:r>
            <w:r w:rsidRPr="0044680E">
              <w:rPr>
                <w:color w:val="000000"/>
                <w:sz w:val="20"/>
                <w:szCs w:val="20"/>
              </w:rPr>
              <w:t>34</w:t>
            </w:r>
            <w:r w:rsidRPr="003E6640">
              <w:rPr>
                <w:color w:val="000000"/>
                <w:sz w:val="20"/>
                <w:szCs w:val="20"/>
              </w:rPr>
              <w:t>,</w:t>
            </w:r>
            <w:r w:rsidRPr="0044680E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335,00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B532AB">
              <w:rPr>
                <w:color w:val="000000"/>
                <w:sz w:val="20"/>
                <w:szCs w:val="20"/>
              </w:rPr>
              <w:t>335,00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B532AB">
              <w:rPr>
                <w:color w:val="000000"/>
                <w:sz w:val="20"/>
                <w:szCs w:val="20"/>
              </w:rPr>
              <w:t>335,00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B532AB">
              <w:rPr>
                <w:color w:val="000000"/>
                <w:sz w:val="20"/>
                <w:szCs w:val="20"/>
              </w:rPr>
              <w:t>335,00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37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7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1. «Прочие нужды»</w:t>
            </w:r>
          </w:p>
        </w:tc>
      </w:tr>
      <w:tr w:rsidR="007C4D84" w:rsidRPr="003E6640" w:rsidTr="00826522">
        <w:trPr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AB">
              <w:rPr>
                <w:b/>
                <w:bCs/>
                <w:color w:val="000000"/>
                <w:sz w:val="20"/>
                <w:szCs w:val="20"/>
              </w:rPr>
              <w:t xml:space="preserve"> 1 674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,5</w:t>
            </w:r>
            <w:r w:rsidRPr="00B532A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  3</w:t>
            </w:r>
            <w:r w:rsidRPr="0044680E">
              <w:rPr>
                <w:b/>
                <w:bCs/>
                <w:color w:val="000000"/>
                <w:sz w:val="20"/>
                <w:szCs w:val="20"/>
              </w:rPr>
              <w:t>34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4680E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335,00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AB">
              <w:rPr>
                <w:b/>
                <w:bCs/>
                <w:color w:val="000000"/>
                <w:sz w:val="20"/>
                <w:szCs w:val="20"/>
              </w:rPr>
              <w:t>335,00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AB">
              <w:rPr>
                <w:b/>
                <w:bCs/>
                <w:color w:val="000000"/>
                <w:sz w:val="20"/>
                <w:szCs w:val="20"/>
              </w:rPr>
              <w:t>335,00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AB">
              <w:rPr>
                <w:b/>
                <w:bCs/>
                <w:color w:val="000000"/>
                <w:sz w:val="20"/>
                <w:szCs w:val="20"/>
              </w:rPr>
              <w:t>335,00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B532AB">
              <w:rPr>
                <w:color w:val="000000"/>
                <w:sz w:val="20"/>
                <w:szCs w:val="20"/>
              </w:rPr>
              <w:t>1 674</w:t>
            </w:r>
            <w:r w:rsidRPr="003E6640">
              <w:rPr>
                <w:color w:val="000000"/>
                <w:sz w:val="20"/>
                <w:szCs w:val="20"/>
              </w:rPr>
              <w:t>,5</w:t>
            </w:r>
            <w:r w:rsidRPr="00B532A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 xml:space="preserve">  3</w:t>
            </w:r>
            <w:r w:rsidRPr="0044680E">
              <w:rPr>
                <w:color w:val="000000"/>
                <w:sz w:val="20"/>
                <w:szCs w:val="20"/>
              </w:rPr>
              <w:t>34</w:t>
            </w:r>
            <w:r w:rsidRPr="003E6640">
              <w:rPr>
                <w:color w:val="000000"/>
                <w:sz w:val="20"/>
                <w:szCs w:val="20"/>
              </w:rPr>
              <w:t>,</w:t>
            </w:r>
            <w:r w:rsidRPr="0044680E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335,00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  <w:r w:rsidRPr="00B532AB">
              <w:rPr>
                <w:color w:val="000000"/>
                <w:sz w:val="20"/>
                <w:szCs w:val="20"/>
              </w:rPr>
              <w:t>335,00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B532AB">
              <w:rPr>
                <w:color w:val="000000"/>
                <w:sz w:val="20"/>
                <w:szCs w:val="20"/>
              </w:rPr>
              <w:t>335,00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B532AB">
              <w:rPr>
                <w:color w:val="000000"/>
                <w:sz w:val="20"/>
                <w:szCs w:val="20"/>
              </w:rPr>
              <w:t>335,00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178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Мероприятие 1. Организация работы муниципальной межведомственной санитарно-противоэпидемической комиссии (СПК)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1.1.1.1., 1.1.1.2.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24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25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26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27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465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Мероприятие 2. Организация взаимодействия Администрации Арамильского городского округа с руководителями организаций, объединением профсоюзов по вопросам о профилактики социально значимых заболеваний, в том числе управляемых средствами специфической профилактики. Включение вопросов вакцинопрофилактики в программу подготовки инспекторов по охране труда на предприятиях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1.1.1.1., 1.1.1.2.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29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30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31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32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38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Мероприятие 3. 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</w:t>
            </w:r>
            <w:proofErr w:type="spellStart"/>
            <w:r w:rsidRPr="003E6640">
              <w:rPr>
                <w:b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3E6640">
              <w:rPr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управляемых средствами специфической профилактики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83D02">
              <w:rPr>
                <w:b/>
                <w:bCs/>
                <w:color w:val="000000"/>
                <w:sz w:val="20"/>
                <w:szCs w:val="20"/>
              </w:rPr>
              <w:t>62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183D02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83D02">
              <w:rPr>
                <w:b/>
                <w:bCs/>
                <w:color w:val="000000"/>
                <w:sz w:val="20"/>
                <w:szCs w:val="20"/>
              </w:rPr>
              <w:t>12,5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83D02">
              <w:rPr>
                <w:b/>
                <w:bCs/>
                <w:color w:val="000000"/>
                <w:sz w:val="20"/>
                <w:szCs w:val="20"/>
              </w:rPr>
              <w:t>12,5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83D02">
              <w:rPr>
                <w:b/>
                <w:bCs/>
                <w:color w:val="000000"/>
                <w:sz w:val="20"/>
                <w:szCs w:val="20"/>
              </w:rPr>
              <w:t>12,5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83D02">
              <w:rPr>
                <w:b/>
                <w:bCs/>
                <w:color w:val="000000"/>
                <w:sz w:val="20"/>
                <w:szCs w:val="20"/>
              </w:rPr>
              <w:t>12,5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183D02">
              <w:rPr>
                <w:b/>
                <w:bCs/>
                <w:color w:val="000000"/>
                <w:sz w:val="20"/>
                <w:szCs w:val="20"/>
              </w:rPr>
              <w:t>12,5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1.1.1.1., 1.1.1.2.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34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35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36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 xml:space="preserve">  </w:t>
            </w:r>
            <w:r w:rsidRPr="00183D02">
              <w:rPr>
                <w:sz w:val="20"/>
                <w:szCs w:val="20"/>
              </w:rPr>
              <w:t>62</w:t>
            </w:r>
            <w:r w:rsidRPr="003E6640">
              <w:rPr>
                <w:sz w:val="20"/>
                <w:szCs w:val="20"/>
              </w:rPr>
              <w:t>,</w:t>
            </w:r>
            <w:r w:rsidRPr="00183D0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 xml:space="preserve">  </w:t>
            </w:r>
            <w:r w:rsidRPr="00183D02">
              <w:rPr>
                <w:sz w:val="20"/>
                <w:szCs w:val="20"/>
              </w:rPr>
              <w:t>12</w:t>
            </w:r>
            <w:r w:rsidRPr="003E6640">
              <w:rPr>
                <w:sz w:val="20"/>
                <w:szCs w:val="20"/>
              </w:rPr>
              <w:t>,</w:t>
            </w:r>
            <w:r w:rsidRPr="00183D0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183D02">
              <w:rPr>
                <w:sz w:val="20"/>
                <w:szCs w:val="20"/>
              </w:rPr>
              <w:t>12,5</w:t>
            </w:r>
            <w:r>
              <w:rPr>
                <w:sz w:val="20"/>
                <w:szCs w:val="20"/>
              </w:rPr>
              <w:t>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183D02">
              <w:rPr>
                <w:sz w:val="20"/>
                <w:szCs w:val="20"/>
              </w:rPr>
              <w:t>12,5</w:t>
            </w:r>
            <w:r>
              <w:rPr>
                <w:sz w:val="20"/>
                <w:szCs w:val="20"/>
              </w:rPr>
              <w:t>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183D02">
              <w:rPr>
                <w:sz w:val="20"/>
                <w:szCs w:val="20"/>
              </w:rPr>
              <w:t>12,5</w:t>
            </w:r>
            <w:r>
              <w:rPr>
                <w:sz w:val="20"/>
                <w:szCs w:val="20"/>
              </w:rPr>
              <w:t>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183D02">
              <w:rPr>
                <w:sz w:val="20"/>
                <w:szCs w:val="20"/>
              </w:rPr>
              <w:t>12,5</w:t>
            </w:r>
            <w:r>
              <w:rPr>
                <w:sz w:val="20"/>
                <w:szCs w:val="20"/>
              </w:rPr>
              <w:t>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37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149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Мероприятие 4. Приобретение вакцины, не входящей в Национальный календарь прививок, для передачи в ГБУЗ СО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АГБ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b/>
                <w:bCs/>
                <w:color w:val="000000"/>
                <w:sz w:val="20"/>
                <w:szCs w:val="20"/>
              </w:rPr>
              <w:t>1 500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  300,0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42504">
              <w:rPr>
                <w:b/>
                <w:bCs/>
                <w:color w:val="000000"/>
                <w:sz w:val="20"/>
                <w:szCs w:val="20"/>
              </w:rPr>
              <w:t xml:space="preserve">  300,00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42504">
              <w:rPr>
                <w:b/>
                <w:bCs/>
                <w:color w:val="000000"/>
                <w:sz w:val="20"/>
                <w:szCs w:val="20"/>
              </w:rPr>
              <w:t xml:space="preserve">  300,00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42504">
              <w:rPr>
                <w:b/>
                <w:bCs/>
                <w:color w:val="000000"/>
                <w:sz w:val="20"/>
                <w:szCs w:val="20"/>
              </w:rPr>
              <w:t xml:space="preserve">  300,00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42504">
              <w:rPr>
                <w:b/>
                <w:bCs/>
                <w:color w:val="000000"/>
                <w:sz w:val="20"/>
                <w:szCs w:val="20"/>
              </w:rPr>
              <w:t xml:space="preserve">  300,00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1.1.1.1., 1.1.1.2.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39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40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41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  <w:r w:rsidRPr="003E664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 xml:space="preserve">  300,0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F42504">
              <w:rPr>
                <w:sz w:val="20"/>
                <w:szCs w:val="20"/>
              </w:rPr>
              <w:t xml:space="preserve">  300,00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F42504">
              <w:rPr>
                <w:sz w:val="20"/>
                <w:szCs w:val="20"/>
              </w:rPr>
              <w:t xml:space="preserve">  300,00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F42504">
              <w:rPr>
                <w:sz w:val="20"/>
                <w:szCs w:val="20"/>
              </w:rPr>
              <w:t xml:space="preserve">  300,00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F42504">
              <w:rPr>
                <w:sz w:val="20"/>
                <w:szCs w:val="20"/>
              </w:rPr>
              <w:t xml:space="preserve">  300,00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42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4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Мероприятие 5. Организация информационной кампании среди населения по вопросам профилактики социально значимых заболеваний, в </w:t>
            </w:r>
            <w:proofErr w:type="spellStart"/>
            <w:r w:rsidRPr="003E6640">
              <w:rPr>
                <w:b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3E6640">
              <w:rPr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управляемых средствами специфической профилактики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112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,0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42504">
              <w:rPr>
                <w:b/>
                <w:bCs/>
                <w:color w:val="000000"/>
                <w:sz w:val="20"/>
                <w:szCs w:val="20"/>
              </w:rPr>
              <w:t>22,5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42504">
              <w:rPr>
                <w:b/>
                <w:bCs/>
                <w:color w:val="000000"/>
                <w:sz w:val="20"/>
                <w:szCs w:val="20"/>
              </w:rPr>
              <w:t>22,5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42504">
              <w:rPr>
                <w:b/>
                <w:bCs/>
                <w:color w:val="000000"/>
                <w:sz w:val="20"/>
                <w:szCs w:val="20"/>
              </w:rPr>
              <w:t>22,5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42504">
              <w:rPr>
                <w:b/>
                <w:bCs/>
                <w:color w:val="000000"/>
                <w:sz w:val="20"/>
                <w:szCs w:val="20"/>
              </w:rPr>
              <w:t>22,5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1.1.2.1.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3E6640"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F42504">
              <w:rPr>
                <w:color w:val="000000"/>
                <w:sz w:val="20"/>
                <w:szCs w:val="20"/>
              </w:rPr>
              <w:t>22,</w:t>
            </w:r>
            <w:r>
              <w:rPr>
                <w:color w:val="000000"/>
                <w:sz w:val="20"/>
                <w:szCs w:val="20"/>
              </w:rPr>
              <w:t>00</w:t>
            </w:r>
            <w:r w:rsidRPr="003E6640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F42504">
              <w:rPr>
                <w:color w:val="000000"/>
                <w:sz w:val="20"/>
                <w:szCs w:val="20"/>
              </w:rPr>
              <w:t>22,5</w:t>
            </w:r>
            <w:r>
              <w:rPr>
                <w:color w:val="000000"/>
                <w:sz w:val="20"/>
                <w:szCs w:val="20"/>
              </w:rPr>
              <w:t>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F42504">
              <w:rPr>
                <w:color w:val="000000"/>
                <w:sz w:val="20"/>
                <w:szCs w:val="20"/>
              </w:rPr>
              <w:t>22,5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F42504">
              <w:rPr>
                <w:color w:val="000000"/>
                <w:sz w:val="20"/>
                <w:szCs w:val="20"/>
              </w:rPr>
              <w:t>22,5</w:t>
            </w:r>
            <w:r>
              <w:rPr>
                <w:color w:val="000000"/>
                <w:sz w:val="20"/>
                <w:szCs w:val="20"/>
              </w:rPr>
              <w:t>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F42504">
              <w:rPr>
                <w:color w:val="000000"/>
                <w:sz w:val="20"/>
                <w:szCs w:val="20"/>
              </w:rPr>
              <w:t>22,5</w:t>
            </w:r>
            <w:r>
              <w:rPr>
                <w:color w:val="000000"/>
                <w:sz w:val="20"/>
                <w:szCs w:val="20"/>
              </w:rPr>
              <w:t>0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149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1.5.1. Проведение разъяснительной работы с родителями воспитанников ДОУ, учащихся школ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1.1.2.1.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49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50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51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52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14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1.5.2. Разработка и издание информационных материалов по профилактике прививаемых инфекций для распространения  среди различных групп населения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6,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6,50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5310">
              <w:rPr>
                <w:b/>
                <w:bCs/>
                <w:i/>
                <w:iCs/>
                <w:color w:val="000000"/>
                <w:sz w:val="20"/>
                <w:szCs w:val="20"/>
              </w:rPr>
              <w:t>6,50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5310">
              <w:rPr>
                <w:b/>
                <w:bCs/>
                <w:i/>
                <w:iCs/>
                <w:color w:val="000000"/>
                <w:sz w:val="20"/>
                <w:szCs w:val="20"/>
              </w:rPr>
              <w:t>6,50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5310">
              <w:rPr>
                <w:b/>
                <w:bCs/>
                <w:i/>
                <w:iCs/>
                <w:color w:val="000000"/>
                <w:sz w:val="20"/>
                <w:szCs w:val="20"/>
              </w:rPr>
              <w:t>6,50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1.1.2.1.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54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55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56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</w:t>
            </w:r>
            <w:r w:rsidRPr="003E6640">
              <w:rPr>
                <w:sz w:val="20"/>
                <w:szCs w:val="20"/>
              </w:rPr>
              <w:t xml:space="preserve"> 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 xml:space="preserve">  6,0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665310">
              <w:rPr>
                <w:sz w:val="20"/>
                <w:szCs w:val="20"/>
              </w:rPr>
              <w:t>6,50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665310">
              <w:rPr>
                <w:sz w:val="20"/>
                <w:szCs w:val="20"/>
              </w:rPr>
              <w:t>6,50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665310">
              <w:rPr>
                <w:sz w:val="20"/>
                <w:szCs w:val="20"/>
              </w:rPr>
              <w:t>6,50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665310">
              <w:rPr>
                <w:sz w:val="20"/>
                <w:szCs w:val="20"/>
              </w:rPr>
              <w:t>6,50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57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30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1.5.3. Организация мероприятий по информированию населения о преимуществах вакцинопрофилактики и социально значимых последствиях отказа от иммунопрофилактики инфекционных болезней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C45DB">
              <w:rPr>
                <w:b/>
                <w:bCs/>
                <w:i/>
                <w:iCs/>
                <w:color w:val="000000"/>
                <w:sz w:val="20"/>
                <w:szCs w:val="20"/>
              </w:rPr>
              <w:t>16,00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C45DB">
              <w:rPr>
                <w:b/>
                <w:bCs/>
                <w:i/>
                <w:iCs/>
                <w:color w:val="000000"/>
                <w:sz w:val="20"/>
                <w:szCs w:val="20"/>
              </w:rPr>
              <w:t>16,00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C45DB">
              <w:rPr>
                <w:b/>
                <w:bCs/>
                <w:i/>
                <w:iCs/>
                <w:color w:val="000000"/>
                <w:sz w:val="20"/>
                <w:szCs w:val="20"/>
              </w:rPr>
              <w:t>16,00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C45DB">
              <w:rPr>
                <w:b/>
                <w:bCs/>
                <w:i/>
                <w:iCs/>
                <w:color w:val="000000"/>
                <w:sz w:val="20"/>
                <w:szCs w:val="20"/>
              </w:rPr>
              <w:t>16,00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1.1.2.1.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59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60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61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2C45DB">
              <w:rPr>
                <w:sz w:val="20"/>
                <w:szCs w:val="20"/>
              </w:rPr>
              <w:t>16,00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2C45DB">
              <w:rPr>
                <w:sz w:val="20"/>
                <w:szCs w:val="20"/>
              </w:rPr>
              <w:t>16,00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2C45DB">
              <w:rPr>
                <w:sz w:val="20"/>
                <w:szCs w:val="20"/>
              </w:rPr>
              <w:t>16,00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2C45DB">
              <w:rPr>
                <w:sz w:val="20"/>
                <w:szCs w:val="20"/>
              </w:rPr>
              <w:t>16,00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62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84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1.5.4. Организация социологических исследований среди населения с целью изучения информированности по вакцинопрофилактике и определения уровня охвата профилактическими программами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1.1.2.1.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64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65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66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67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82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Мероприятие 6. Проведение мониторинга и оценки эффективности реализации мероприятий по предупреждению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1.1.1.1., 1.1.1.2.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69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70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71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72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137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3E6640" w:rsidRDefault="007C4D84" w:rsidP="008265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ПОДПРОГРАММА  2. «СОЗДАНИЕ УСЛОВИЙ ДЛЯ ПРИВЛЕЧЕНИЯ И ЗАКРЕПЛЕНИЯ КАДРОВ В СФЕРЕ ЗДРАВООХРАНЕНИЯ В АРАМИЛЬСКОМ ГОРОДСКОМ ОКРУГЕ»</w:t>
            </w:r>
          </w:p>
        </w:tc>
      </w:tr>
      <w:tr w:rsidR="007C4D84" w:rsidRPr="003E6640" w:rsidTr="00826522">
        <w:trPr>
          <w:trHeight w:val="24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ВСЕГО ПО ПОДПРОГРАММЕ, В ТОМ ЧИСЛЕ: «СОЗДАНИЕ УСЛОВИЙ ДЛЯ ПРИВЛЕЧЕНИЯ И ЗАКРЕПЛЕНИЯ КАДРОВ В СФЕРЕ ЗДРАВООХРАНЕНИЯ В АРАМИЛЬСКОМ ГОРОДСКОМ ОКРУГЕ»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color w:val="000000"/>
                <w:sz w:val="20"/>
                <w:szCs w:val="20"/>
              </w:rPr>
            </w:pPr>
            <w:r w:rsidRPr="003E664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162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Мероприятие 1. </w:t>
            </w:r>
            <w:proofErr w:type="spellStart"/>
            <w:r w:rsidRPr="003E6640">
              <w:rPr>
                <w:b/>
                <w:bCs/>
                <w:color w:val="000000"/>
                <w:sz w:val="20"/>
                <w:szCs w:val="20"/>
              </w:rPr>
              <w:t>Профориентационная</w:t>
            </w:r>
            <w:proofErr w:type="spellEnd"/>
            <w:r w:rsidRPr="003E6640">
              <w:rPr>
                <w:b/>
                <w:bCs/>
                <w:color w:val="000000"/>
                <w:sz w:val="20"/>
                <w:szCs w:val="20"/>
              </w:rPr>
              <w:t xml:space="preserve"> работа с обучающимися 9-11 классов общеобразовательных школ Арамильского городского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2.2.1.1., 2.2.2.1.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86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87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88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89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72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Мероприятие 2. Организация взаимодействия с учреждениями среднего и высшего профессионального образования с целью выделения целевых мест для выпускников школ Арамильского городского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2.2.1.1., 2.2.2.1.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91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92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93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94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13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Мероприятие 3. Выделение служебного жилья медицинским работникам (ежегодно 1 квартира)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2.2.2.1.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96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97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98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99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0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Мероприятие 4. Реализация мероприятий по улучшению жилищных условий медицинским работникам в соответствии с областной государственной программой «Молодая семья»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3E66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E6640" w:rsidRDefault="007C4D84" w:rsidP="008265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640">
              <w:rPr>
                <w:b/>
                <w:bCs/>
                <w:color w:val="000000"/>
                <w:sz w:val="20"/>
                <w:szCs w:val="20"/>
              </w:rPr>
              <w:t>2.2.1.1., 2.2.2.1.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101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102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103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3E6640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104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E6640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E6640" w:rsidRDefault="007C4D84" w:rsidP="00826522">
            <w:pPr>
              <w:rPr>
                <w:sz w:val="20"/>
                <w:szCs w:val="20"/>
              </w:rPr>
            </w:pPr>
            <w:r w:rsidRPr="003E6640">
              <w:rPr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49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37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BA5C58" w:rsidRDefault="007C4D84" w:rsidP="0082652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36A6A">
              <w:rPr>
                <w:b/>
                <w:bCs/>
                <w:color w:val="000000" w:themeColor="text1"/>
                <w:sz w:val="20"/>
                <w:szCs w:val="20"/>
              </w:rPr>
              <w:t>ПОДПРОГРАММА  3. «ПРОФИЛАКТИКА</w:t>
            </w: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 xml:space="preserve"> ВИЧ-ИНФЕКЦИИ В АРАМИЛЬСКОМ ГОРОДСКОМ ОКРУГЕ»</w:t>
            </w:r>
          </w:p>
        </w:tc>
      </w:tr>
      <w:tr w:rsidR="007C4D84" w:rsidRPr="00BA5C58" w:rsidTr="00826522">
        <w:trPr>
          <w:trHeight w:val="178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ВСЕГО ПО ПОДПРОГРАММЕ, В ТОМ ЧИСЛЕ: «ПРОФИЛАКТИКА ВИЧ-ИНФЕКЦИИ В АРАМИЛЬСКОМ ГОРОДСКОМ ОКРУГЕ»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 xml:space="preserve">  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111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«Прочие нужды»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114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 xml:space="preserve">  120,00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141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Мероприятие 1. Обеспечение межведомственного взаимодействия по вопросу профилактики ВИЧ-инфекции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3.3.1.1., 3.3.2.1., 3.3.2.3.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120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Подмероприятие</w:t>
            </w:r>
            <w:proofErr w:type="spellEnd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.1.1. Организация работы МВК по  профилактике ВИЧ-инфекции в Арамильском 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3.3.1.1., 3.3.2.1., 3.3.2.3.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126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89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Подмероприятие</w:t>
            </w:r>
            <w:proofErr w:type="spellEnd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.1.2. Взаимодействие учреждений  здравоохранения с органами МВД по обследованию на  ВИЧ-инфекцию лиц, находящихся в изоляторах временного  содержания подозреваемых и обвиняемых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3.3.1.1., 3.3.2.1., 3.3.2.3.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467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Подмероприятие</w:t>
            </w:r>
            <w:proofErr w:type="spellEnd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.1.3. Организация и проведение мероприятий, направленных на повышение приверженности ВИЧ-инфицированных к диспансерному наблюдению и приему антиретровирусных препаратов. Организация социальной и психологической помощи ВИЧ-инфицированным и членам их семей (приказ Министерства здравоохранения СО и Министерства  </w:t>
            </w:r>
            <w:proofErr w:type="spellStart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соц.политики</w:t>
            </w:r>
            <w:proofErr w:type="spellEnd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СО от 16.09.2011 № 918-п/838)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3.3.1.1., 3.3.2.1., 3.3.2.3.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12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Мероприятие 2. Организация обучения специалистов в области профилактики ВИЧ-инфекции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3.3.4.1.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4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Подмероприятие</w:t>
            </w:r>
            <w:proofErr w:type="spellEnd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.2.1. Подготовка специалистов учреждений социальной сферы, занимающихся вопросами профилактики ВИЧ-инфекции на базе ГБУЗ СО «Свердловский областной центр по профилактике и борьбе со СПИД и инфекционными заболеваниями»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.4.1.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35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Подмероприятие</w:t>
            </w:r>
            <w:proofErr w:type="spellEnd"/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.2.2. Организация обучающих семинаров для сотрудников ОВД с привлечение специалистов Центра «СПИД» по вопросам выявления и профилактики ВИЧ-инфекции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A5C58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A5C58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3.3.4.1.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BA5C5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A5C58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A5C58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161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color w:val="000000" w:themeColor="text1"/>
                <w:sz w:val="20"/>
                <w:szCs w:val="20"/>
              </w:rPr>
              <w:t xml:space="preserve">Мероприятие 3. Организация информационной кампании среди населения по вопросам профилактики ВИЧ-инфекции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470,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3171A5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90,0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3.3.2.3., 3.3.3.1.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154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155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470,0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90,0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3171A5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156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02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Подмероприятие</w:t>
            </w:r>
            <w:proofErr w:type="spellEnd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.3.1. Организация и проведение информационных мероприятий среди учащихся школ и учреждений СПО по вопросам профилактики ВИЧ-инфекции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 xml:space="preserve">.2.3.,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.3.1.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158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159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161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18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Подмероприятие</w:t>
            </w:r>
            <w:proofErr w:type="spellEnd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.3.2. Разработка и издание информационных материалов по профилактике ВИЧ-инфекции для распространения  среди различных групп населения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470,00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3.3.2.3., 3.3.3.1.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163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164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165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470,00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95,00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166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25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167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Подмероприятие</w:t>
            </w:r>
            <w:proofErr w:type="spellEnd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.3.3. Организация информирования молодежи о мерах профилактики ВИЧ-инфекции в рамках проведения массовых мероприятий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3.3.2.3., 3.3.3.1.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169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170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171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9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172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Подмероприятие</w:t>
            </w:r>
            <w:proofErr w:type="spellEnd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.3.4. Организация ежегодных социологических исследований среди населения с целью изучения информированности по проблеме ВИЧ-инфекции и определения уровня охвата профилактическими программами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3.3.2.3., 3.3.3.1.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173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174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175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176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41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177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Подмероприятие</w:t>
            </w:r>
            <w:proofErr w:type="spellEnd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.3.5. Информирование граждан об </w:t>
            </w:r>
            <w:proofErr w:type="spellStart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эффективноти</w:t>
            </w:r>
            <w:proofErr w:type="spellEnd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своевременного выявления ВИЧ-инфекции среди беременных и проведения профилактики передачи ВИЧ от матери ребенку, направление клиентов учреждений </w:t>
            </w:r>
            <w:proofErr w:type="spellStart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соц.обслуживания</w:t>
            </w:r>
            <w:proofErr w:type="spellEnd"/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населения в учреждения здравоохранения)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jc w:val="right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3.3.2.3., 3.3.3.1.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178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179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181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3171A5" w:rsidTr="00826522">
        <w:trPr>
          <w:trHeight w:val="291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color w:val="000000" w:themeColor="text1"/>
                <w:sz w:val="20"/>
                <w:szCs w:val="20"/>
              </w:rPr>
              <w:t>182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3171A5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3171A5">
              <w:rPr>
                <w:b/>
                <w:bCs/>
                <w:color w:val="000000" w:themeColor="text1"/>
                <w:sz w:val="20"/>
                <w:szCs w:val="20"/>
              </w:rPr>
              <w:t xml:space="preserve">Мероприятие 4. 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ВИЧ-инфекции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125,00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25,00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25,00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25,00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25,00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 xml:space="preserve">  25,00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02EF">
              <w:rPr>
                <w:b/>
                <w:bCs/>
                <w:color w:val="000000" w:themeColor="text1"/>
                <w:sz w:val="20"/>
                <w:szCs w:val="20"/>
              </w:rPr>
              <w:t>3.3.1.1.</w:t>
            </w:r>
          </w:p>
        </w:tc>
      </w:tr>
      <w:tr w:rsidR="007C4D84" w:rsidRPr="003171A5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183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171A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3171A5" w:rsidRDefault="007C4D84" w:rsidP="0082652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 w:rsidRPr="003171A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color w:val="000000" w:themeColor="text1"/>
                <w:sz w:val="20"/>
                <w:szCs w:val="20"/>
              </w:rPr>
            </w:pPr>
            <w:r w:rsidRPr="005D02E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184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sz w:val="20"/>
                <w:szCs w:val="20"/>
              </w:rPr>
            </w:pPr>
            <w:r w:rsidRPr="005D02EF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185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125,00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25,00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25,00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25,00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sz w:val="20"/>
                <w:szCs w:val="20"/>
              </w:rPr>
            </w:pPr>
            <w:r w:rsidRPr="005D02EF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186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5D02EF" w:rsidRDefault="007C4D84" w:rsidP="00826522">
            <w:pPr>
              <w:rPr>
                <w:sz w:val="20"/>
                <w:szCs w:val="20"/>
              </w:rPr>
            </w:pPr>
            <w:r w:rsidRPr="005D02EF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4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187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Мероприятие 5. Обеспечение проведения ежегодного мониторинга и оценки эффективности реализации мероприятий по предупреждению распространения ВИЧ-инфекции на территории Арамильского 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5D02EF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5D02EF">
              <w:rPr>
                <w:b/>
                <w:bCs/>
                <w:sz w:val="20"/>
                <w:szCs w:val="20"/>
              </w:rPr>
              <w:t>3.3.1.1.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188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189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190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191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10B98">
              <w:rPr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45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192</w:t>
            </w:r>
          </w:p>
        </w:tc>
        <w:tc>
          <w:tcPr>
            <w:tcW w:w="137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410B98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 xml:space="preserve">ПОДПРОГРАММА 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410B98">
              <w:rPr>
                <w:b/>
                <w:bCs/>
                <w:sz w:val="20"/>
                <w:szCs w:val="20"/>
              </w:rPr>
              <w:t>. «ПРОФИЛАКТИКА ТУБЕРКУЛЕЗА В АРАМИЛЬСКОМ ГОРОДСКОМ ОКРУГЕ»</w:t>
            </w:r>
          </w:p>
        </w:tc>
      </w:tr>
      <w:tr w:rsidR="007C4D84" w:rsidRPr="00410B98" w:rsidTr="00826522">
        <w:trPr>
          <w:trHeight w:val="169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193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ВСЕГО ПО ПОДПРОГРАММЕ, В ТОМ ЧИСЛЕ: «ПРОФИЛАКТИКА ТУБЕРКУЛЕЗА В АРАМИЛЬСКОМ ГОРОДСКОМ ОКРУГЕ»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194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195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196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197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198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«Прочие нужды»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199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201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202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203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93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Мероприятие 1. Организация работы межведомственной комиссии по профилактике социально значимых заболеваний в Арамильском городском округе (МВК)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C064C9">
              <w:rPr>
                <w:b/>
                <w:bCs/>
                <w:sz w:val="20"/>
                <w:szCs w:val="20"/>
              </w:rPr>
              <w:t>4.4.2.1.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205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206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207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208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55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 xml:space="preserve">Мероприятие 2. Организация информационной кампании, направленной на профилактику туберкулеза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064C9">
              <w:rPr>
                <w:b/>
                <w:bCs/>
                <w:i/>
                <w:iCs/>
                <w:sz w:val="20"/>
                <w:szCs w:val="20"/>
              </w:rPr>
              <w:t>4.4.1.1., 4.4.1.3., 4.4.2.1.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210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211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212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213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1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214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.2.1. Организация информирования работающего населения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064C9">
              <w:rPr>
                <w:b/>
                <w:bCs/>
                <w:i/>
                <w:iCs/>
                <w:sz w:val="20"/>
                <w:szCs w:val="20"/>
              </w:rPr>
              <w:t>4.4.1.1., 4.4.1.3., 4.4.2.1.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215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216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217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16,00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218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35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219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.2.2. Организация работы с руководителями предприятий и организаций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064C9">
              <w:rPr>
                <w:b/>
                <w:bCs/>
                <w:i/>
                <w:iCs/>
                <w:sz w:val="20"/>
                <w:szCs w:val="20"/>
              </w:rPr>
              <w:t>4.4.1.1., 4.4.1.3., 4.4.2.1.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220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221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222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223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40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224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.2.3. Проведение информационных мероприятий и обучения среди учащихся общеобразовательных школ и учреждения СПО по вопросам профилактики и раннего выявления туберкулеза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064C9">
              <w:rPr>
                <w:b/>
                <w:bCs/>
                <w:i/>
                <w:iCs/>
                <w:sz w:val="20"/>
                <w:szCs w:val="20"/>
              </w:rPr>
              <w:t>4.4.1.1., 4.4.1.3., 4.4.2.1.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225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226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227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228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35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Мероприятие 3. Организация профилактической работы с отдельными категориями граждан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C064C9">
              <w:rPr>
                <w:b/>
                <w:bCs/>
                <w:sz w:val="20"/>
                <w:szCs w:val="20"/>
              </w:rPr>
              <w:t>4.4.1.1.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230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231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232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233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3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234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.3.1. Проведение обследования на туберкулез лиц, поступивших в изолятор временного содержания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064C9">
              <w:rPr>
                <w:b/>
                <w:bCs/>
                <w:i/>
                <w:iCs/>
                <w:sz w:val="20"/>
                <w:szCs w:val="20"/>
              </w:rPr>
              <w:t>4.4.1.1.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235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236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237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238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40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239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.3.2. Организация профилактических осмотров на туберкулез работников декретированных профессий, контроль мероприятий по соблюдению кратности их проведения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064C9">
              <w:rPr>
                <w:b/>
                <w:bCs/>
                <w:i/>
                <w:iCs/>
                <w:sz w:val="20"/>
                <w:szCs w:val="20"/>
              </w:rPr>
              <w:t>4.4.1.1.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240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241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242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243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90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244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.3.3. Анализ мероприятий по депортации иностранных граждан, у которых при медицинском освидетельствовании выявлен туберкулез (по принятому решению о нежелательности пребывания иностранных граждан на территории Российской Федерации)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064C9">
              <w:rPr>
                <w:b/>
                <w:bCs/>
                <w:i/>
                <w:iCs/>
                <w:sz w:val="20"/>
                <w:szCs w:val="20"/>
              </w:rPr>
              <w:t>4.4.1.1.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245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246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247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248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0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249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Мероприятие 4. Социальная поддержка лиц, больных туберкулезом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C064C9">
              <w:rPr>
                <w:b/>
                <w:bCs/>
                <w:sz w:val="20"/>
                <w:szCs w:val="20"/>
              </w:rPr>
              <w:t>4.4.1.1.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250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251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252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253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8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254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.4.1. Улучшение жилищных условий больных туберкулезом в соответствии с федеральным законодательством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064C9">
              <w:rPr>
                <w:b/>
                <w:bCs/>
                <w:i/>
                <w:iCs/>
                <w:sz w:val="20"/>
                <w:szCs w:val="20"/>
              </w:rPr>
              <w:t>4.4.1.1.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255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256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257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258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064C9" w:rsidRDefault="007C4D84" w:rsidP="00826522">
            <w:pPr>
              <w:rPr>
                <w:sz w:val="20"/>
                <w:szCs w:val="20"/>
              </w:rPr>
            </w:pPr>
            <w:r w:rsidRPr="00C064C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16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259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.4.2. Обеспечение контроля за предоставлением дополнительного бесплатного питания школьникам, получающим </w:t>
            </w: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химиопрофилактику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или профилактическое лечение туберкулеза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064C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064C9">
              <w:rPr>
                <w:b/>
                <w:bCs/>
                <w:i/>
                <w:iCs/>
                <w:sz w:val="20"/>
                <w:szCs w:val="20"/>
              </w:rPr>
              <w:t>4.4.1.1.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260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261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262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263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64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264</w:t>
            </w:r>
          </w:p>
        </w:tc>
        <w:tc>
          <w:tcPr>
            <w:tcW w:w="137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410B98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 xml:space="preserve">ПОДПРОГРАММА  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410B98">
              <w:rPr>
                <w:b/>
                <w:bCs/>
                <w:sz w:val="20"/>
                <w:szCs w:val="20"/>
              </w:rPr>
              <w:t>. «ПРОТИВОДЕЙСТВИЕ РАСПРОСТРАНЕНИЮ НАРКОМАНИИ В АРАМИЛЬСКОМ ГОРОДСКОМ ОКРУГЕ»</w:t>
            </w:r>
          </w:p>
        </w:tc>
      </w:tr>
      <w:tr w:rsidR="007C4D84" w:rsidRPr="00410B98" w:rsidTr="00826522">
        <w:trPr>
          <w:trHeight w:val="20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ВСЕГО ПО ПОДПРОГРАММЕ, В ТОМ ЧИСЛЕ: «ПРОТИВОДЕЙСТВИЕ РАСПРОСТРАНЕНИЮ НАРКОМАНИИ В АРАМИЛЬСКОМ ГОРОДСКОМ ОКРУГЕ»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C94F3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266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267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268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269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270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«Прочие нужды»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C94F3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271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C94F3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272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273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274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275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4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276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 xml:space="preserve">Мероприятие 1. Организация работы межведомственной антинаркотической комиссии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C94F3E">
              <w:rPr>
                <w:b/>
                <w:bCs/>
                <w:sz w:val="20"/>
                <w:szCs w:val="20"/>
              </w:rPr>
              <w:t>5.5.2.1.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277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278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279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280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1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281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Мероприятие 2. Проведение информационной кампании по вопросам противодействия употребления и распространения наркотиков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C94F3E">
              <w:rPr>
                <w:b/>
                <w:bCs/>
                <w:sz w:val="20"/>
                <w:szCs w:val="20"/>
              </w:rPr>
              <w:t>5.5.1.1., 5.5.2.1.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282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283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284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285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C94F3E" w:rsidRDefault="007C4D84" w:rsidP="00826522">
            <w:pPr>
              <w:rPr>
                <w:sz w:val="20"/>
                <w:szCs w:val="20"/>
              </w:rPr>
            </w:pPr>
            <w:r w:rsidRPr="00C94F3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68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286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.2.1. Проведение информационно-обучающих мероприятий по противодействию употребления и </w:t>
            </w: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распротранения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наркотиков среди учащихся общеобразовательных школ и учреждения СПО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047496">
              <w:rPr>
                <w:b/>
                <w:bCs/>
                <w:sz w:val="20"/>
                <w:szCs w:val="20"/>
              </w:rPr>
              <w:t>5.5.1.1., 5.5.2.1.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287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288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289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290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25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291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.2.2. Разработка и издание информационных материалов по противодействию употребления и распространения наркотиков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047496">
              <w:rPr>
                <w:b/>
                <w:bCs/>
                <w:sz w:val="20"/>
                <w:szCs w:val="20"/>
              </w:rPr>
              <w:t>5.5.1.1., 5.5.2.1.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292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293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294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295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40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296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.2.3. Организация массовых мероприятий по информированию молодежи и </w:t>
            </w: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работающго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населения о мерах по противодействию употребления и распространения наркотиков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047496">
              <w:rPr>
                <w:b/>
                <w:bCs/>
                <w:sz w:val="20"/>
                <w:szCs w:val="20"/>
              </w:rPr>
              <w:t>5.5.1.1., 5.5.2.1.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297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298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299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77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301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 xml:space="preserve">Мероприятие 3. Создание условий для проведения тестирования обучающихся общеобразовательных учреждений на наличие </w:t>
            </w:r>
            <w:proofErr w:type="spellStart"/>
            <w:r w:rsidRPr="00410B98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410B98">
              <w:rPr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047496">
              <w:rPr>
                <w:b/>
                <w:bCs/>
                <w:sz w:val="20"/>
                <w:szCs w:val="20"/>
              </w:rPr>
              <w:t>5.5.1.1.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302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303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304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305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306</w:t>
            </w:r>
          </w:p>
        </w:tc>
        <w:tc>
          <w:tcPr>
            <w:tcW w:w="137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4D84" w:rsidRPr="00047496" w:rsidRDefault="007C4D84" w:rsidP="00826522">
            <w:pPr>
              <w:jc w:val="center"/>
              <w:rPr>
                <w:b/>
                <w:bCs/>
                <w:sz w:val="20"/>
                <w:szCs w:val="20"/>
              </w:rPr>
            </w:pPr>
            <w:r w:rsidRPr="00047496">
              <w:rPr>
                <w:b/>
                <w:bCs/>
                <w:sz w:val="20"/>
                <w:szCs w:val="20"/>
              </w:rPr>
              <w:t>ПОДПРОГРАММА  6. «ФОРМИРОВАНИЕ ЗДОРОВОГО ОБРАЗА ЖИЗНИ У НАСЕЛЕНИЯ АРАМИЛЬСКОГО ГОРОДСКОГО ОКРУГА»</w:t>
            </w:r>
          </w:p>
        </w:tc>
      </w:tr>
      <w:tr w:rsidR="007C4D84" w:rsidRPr="00410B98" w:rsidTr="00826522">
        <w:trPr>
          <w:trHeight w:val="229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307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ВСЕГО ПО ПОДПРОГРАММЕ, В ТОМ ЧИСЛЕ: «ФОРМИРОВАНИЕ ЗДОРОВОГО ОБРАЗА ЖИЗНИ У НАСЕЛЕНИЯ АРАМИЛЬСКОГО ГОРОДСКОГО ОКРУГА»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</w:t>
            </w:r>
            <w:r w:rsidRPr="00410B98">
              <w:rPr>
                <w:b/>
                <w:bCs/>
                <w:sz w:val="20"/>
                <w:szCs w:val="20"/>
              </w:rPr>
              <w:t xml:space="preserve">,00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>150</w:t>
            </w:r>
            <w:r w:rsidRPr="00410B98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>15</w:t>
            </w:r>
            <w:r w:rsidRPr="00410B98">
              <w:rPr>
                <w:b/>
                <w:bCs/>
                <w:sz w:val="20"/>
                <w:szCs w:val="20"/>
              </w:rPr>
              <w:t>0,00 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>15</w:t>
            </w:r>
            <w:r w:rsidRPr="00410B98">
              <w:rPr>
                <w:b/>
                <w:bCs/>
                <w:sz w:val="20"/>
                <w:szCs w:val="20"/>
              </w:rPr>
              <w:t>0,00 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>15</w:t>
            </w:r>
            <w:r w:rsidRPr="00410B98">
              <w:rPr>
                <w:b/>
                <w:bCs/>
                <w:sz w:val="20"/>
                <w:szCs w:val="20"/>
              </w:rPr>
              <w:t>0,00 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047496"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>15</w:t>
            </w:r>
            <w:r w:rsidRPr="00047496">
              <w:rPr>
                <w:b/>
                <w:bCs/>
                <w:sz w:val="20"/>
                <w:szCs w:val="20"/>
              </w:rPr>
              <w:t>0,00 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04749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308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jc w:val="right"/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309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jc w:val="right"/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310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750</w:t>
            </w:r>
            <w:r w:rsidRPr="00410B98">
              <w:rPr>
                <w:sz w:val="20"/>
                <w:szCs w:val="20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jc w:val="right"/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047496">
              <w:rPr>
                <w:sz w:val="20"/>
                <w:szCs w:val="20"/>
              </w:rPr>
              <w:t>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311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jc w:val="right"/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312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«Прочие нужды»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jc w:val="right"/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04749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313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750</w:t>
            </w:r>
            <w:r w:rsidRPr="00410B98">
              <w:rPr>
                <w:sz w:val="20"/>
                <w:szCs w:val="20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jc w:val="right"/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047496">
              <w:rPr>
                <w:sz w:val="20"/>
                <w:szCs w:val="20"/>
              </w:rPr>
              <w:t>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047496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314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jc w:val="right"/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315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jc w:val="right"/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316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750</w:t>
            </w:r>
            <w:r w:rsidRPr="00410B98">
              <w:rPr>
                <w:sz w:val="20"/>
                <w:szCs w:val="20"/>
              </w:rPr>
              <w:t>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150</w:t>
            </w:r>
            <w:r w:rsidRPr="00410B98">
              <w:rPr>
                <w:sz w:val="20"/>
                <w:szCs w:val="20"/>
              </w:rPr>
              <w:t>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jc w:val="right"/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15</w:t>
            </w:r>
            <w:r w:rsidRPr="00047496">
              <w:rPr>
                <w:sz w:val="20"/>
                <w:szCs w:val="20"/>
              </w:rPr>
              <w:t>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317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47496" w:rsidRDefault="007C4D84" w:rsidP="00826522">
            <w:pPr>
              <w:jc w:val="right"/>
              <w:rPr>
                <w:sz w:val="20"/>
                <w:szCs w:val="20"/>
              </w:rPr>
            </w:pPr>
            <w:r w:rsidRPr="00047496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95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318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Мероприятие 1. Организация взаимодействия учреждений, осуществляющих мероприятия по формированию здорового образа жизни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319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320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321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322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89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323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.1.1. Рассмотрение вопросов по  формированию здорового образа жизни в Арамильском городском округе на заседаниях Совета по реализации ПНП «Здоровье»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324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325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326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327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4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328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.1.2. Поддержка негосударственных некоммерческих организаций и общественных объединений  в реализации мероприятий по формированию здорового образа жизни.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329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330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331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332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 xml:space="preserve">Мероприятие 2. 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410B98">
              <w:rPr>
                <w:b/>
                <w:bCs/>
                <w:sz w:val="20"/>
                <w:szCs w:val="20"/>
              </w:rPr>
              <w:t>табакокурения</w:t>
            </w:r>
            <w:proofErr w:type="spellEnd"/>
            <w:r w:rsidRPr="00410B98">
              <w:rPr>
                <w:b/>
                <w:bCs/>
                <w:sz w:val="20"/>
                <w:szCs w:val="20"/>
              </w:rPr>
              <w:t xml:space="preserve"> и др.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1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1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1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1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1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334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335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336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5</w:t>
            </w:r>
            <w:r>
              <w:rPr>
                <w:sz w:val="20"/>
                <w:szCs w:val="20"/>
              </w:rPr>
              <w:t>5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1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1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1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1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1</w:t>
            </w:r>
            <w:r w:rsidRPr="00410B98">
              <w:rPr>
                <w:sz w:val="20"/>
                <w:szCs w:val="20"/>
              </w:rPr>
              <w:t>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337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40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338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.2.1. Проведение социологических опросов, направленных на  выявление уровня информированности различных групп населения по вопросам сохранения и укрепления здоровья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339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340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341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342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48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343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.2.2. Взаимодействие с руководителями предприятий и организаций по вопросу приобретения (оформления) информационных уголков на предприятиях и в организациях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344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345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346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347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4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348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.2.3. Создание и размещение наружной социальной рекламы по вопросам повышения физической активности, формирования здорового образа жизни, отказа от курения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350,00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70,00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70,00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70,00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70,00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70,00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349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350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351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350,00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70,00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70,00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70,00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70,00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70,00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352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737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353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.2.4. Создание, тиражирование и размещение в транспорте, на информационных стендах на предприятиях, информационных материалов для населения по вопросам формирования здорового образа жизни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354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355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356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357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4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358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.2.5. Проведение конкурса на лучший ролик социальной рекламы по профилактике основных социально значимых заболеваний, формированию здорового образа жизни, профилактике рискованного поведения среди молодежи и др.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359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360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361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362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62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363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.2.6. Проведение мероприятий по медиа-поддержке физкультурно-массовых </w:t>
            </w: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мероприятиятий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, в </w:t>
            </w: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т.ч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>. размещение информационных научно-популярных, художественно-публицистических материалов в СМИ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364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365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366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367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12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368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.2.7. Распространение методических материалов среди организаций общественного питания по вопросам здорового питания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369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370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371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372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926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373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6.2.8. Разработка, изготовление и размещение стендов о здоровом питании в образовательных организациях Арамильского городского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 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5.1., 6.6.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374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375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376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 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10,00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377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74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378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6.2.9. Реализация мероприятий, направленных на информирование населения об ограничении розничной продажи табачных изделий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379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380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381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382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404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383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6.2.10. Информирование руководителей предприятий и организаций Арамильского городского округа о возможности участия в российских и областных акциях по вопросам качества продукции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</w:t>
            </w:r>
            <w:r>
              <w:rPr>
                <w:b/>
                <w:bCs/>
                <w:i/>
                <w:iCs/>
                <w:sz w:val="20"/>
                <w:szCs w:val="20"/>
              </w:rPr>
              <w:t>.6.5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384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385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386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387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5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388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Мероприятие 3. Организация работы с населением по пропаганде здорового образа жизни силами медицинских работников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389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390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391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392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4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393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6.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3.1. Создание условий для проведения диспансеризации работающего населения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394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395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396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397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398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.3.2. Обеспечение доступности для обследования населения в Центре здоровья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399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401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402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35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403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.3.3. Организация на базе ГБУЗ СО «АГБ» работы Школы для желающих бросить курить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404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405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406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407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2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408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Мероприятие 4. Организация работы по формированию навыков здорового образа жизни у молодежи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</w:t>
            </w:r>
            <w:r>
              <w:rPr>
                <w:b/>
                <w:bCs/>
                <w:i/>
                <w:iCs/>
                <w:sz w:val="20"/>
                <w:szCs w:val="20"/>
              </w:rPr>
              <w:t>.6.5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409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410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411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412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25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413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.4.1. Активизация деятельности Клиники, дружественной к молодежи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414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415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416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417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86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418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.4.2. Организация муниципальных мероприятий (акций, конкурсов, презентаций), направленных на пропаганду здорового образа жизни, профилактику зависимостей среди подростков и молодежи (по отдельному плану)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419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420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421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422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61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423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.4.3. Участие в областных социально-культурных акциях, конкурсах, презентациях, направленных на пропаганду здорового образа жизни, профилактику зависимостей среди подростков и молодежи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424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425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426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427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012C9E" w:rsidRDefault="007C4D84" w:rsidP="00826522">
            <w:pPr>
              <w:rPr>
                <w:sz w:val="20"/>
                <w:szCs w:val="20"/>
              </w:rPr>
            </w:pPr>
            <w:r w:rsidRPr="00012C9E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2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428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Мероприятие 5. Развитие волонтерского движения на территории Арамильского городского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012C9E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12C9E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012C9E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429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430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431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432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19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433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.5.1. Подготовка специалистов (включая педагогов-кураторов) по программам формирования здорового образа жизни в молодежной среде, в </w:t>
            </w: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т.ч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>. развития волонтерского движения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2979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434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435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436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 xml:space="preserve">  20,00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437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45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438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.5.2. Создание условий для обучения волонтеров по вопросам формирования здорового образа жизни, необходимости занятий физической культурой и спортом, здорового питания, отказа от </w:t>
            </w: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табакокурения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2979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439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440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441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442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0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443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.5.3. Участие волонтеров в конкурсах на  лучший волонтерский отряд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2979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444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445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446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447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2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448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Мероприятие 6. Развитие массовой физической культуры и спорта в Арамильском городском округе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2979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.2.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449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450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451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452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392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453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.6.1. Проведение массовых спортивных мероприятий в рамках реализации муниципальной программы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 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2979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.2.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454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455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456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457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633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458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.6.2. Реализация в Арамильском городском округе физкультурно-оздоровительного комплекса «Готов к труду и обороне»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2979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.1., 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.2.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459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460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461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462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2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 xml:space="preserve">Мероприятие 7. Организация работы в сфере торговли по формированию здорового образа жизни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2979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464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465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466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467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33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468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.7.1. Реализация мероприятий, направленных на повышение качества и безопасности товаров, находящихся в торговом обороте на территории Арамильского городского округа, обеспечение прав потребителей на приобретение качественных и безопасных товаров, услуг общественного питания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2979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469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470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471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472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1479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473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10B98">
              <w:rPr>
                <w:b/>
                <w:bCs/>
                <w:i/>
                <w:iCs/>
                <w:sz w:val="20"/>
                <w:szCs w:val="20"/>
              </w:rPr>
              <w:t>Подмероприятие</w:t>
            </w:r>
            <w:proofErr w:type="spellEnd"/>
            <w:r w:rsidRPr="00410B9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  <w:r w:rsidRPr="00410B98">
              <w:rPr>
                <w:b/>
                <w:bCs/>
                <w:i/>
                <w:iCs/>
                <w:sz w:val="20"/>
                <w:szCs w:val="20"/>
              </w:rPr>
              <w:t>.7.2. Осуществление контроля за соблюдением законодательства в сфере торговли алкогольной продукцией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10B98"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2979">
              <w:rPr>
                <w:b/>
                <w:bCs/>
                <w:i/>
                <w:iCs/>
                <w:sz w:val="20"/>
                <w:szCs w:val="20"/>
              </w:rPr>
              <w:t>6.6.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 w:rsidRPr="00B52979">
              <w:rPr>
                <w:b/>
                <w:bCs/>
                <w:i/>
                <w:i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474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475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476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477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jc w:val="right"/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B52979" w:rsidRDefault="007C4D84" w:rsidP="00826522">
            <w:pPr>
              <w:rPr>
                <w:sz w:val="20"/>
                <w:szCs w:val="20"/>
              </w:rPr>
            </w:pPr>
            <w:r w:rsidRPr="00B52979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12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478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Мероприятие 8. Проведение мониторинга и оценки эффективности реализации мероприятий по формированию здорового образа жизни на территории Арамильского городского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410B98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410B9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jc w:val="right"/>
              <w:rPr>
                <w:b/>
                <w:bCs/>
                <w:sz w:val="20"/>
                <w:szCs w:val="20"/>
              </w:rPr>
            </w:pPr>
            <w:r w:rsidRPr="00B5297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4D84" w:rsidRPr="00B52979" w:rsidRDefault="007C4D84" w:rsidP="00826522">
            <w:pPr>
              <w:rPr>
                <w:b/>
                <w:bCs/>
                <w:sz w:val="20"/>
                <w:szCs w:val="20"/>
              </w:rPr>
            </w:pPr>
            <w:r w:rsidRPr="00B52979">
              <w:rPr>
                <w:b/>
                <w:bCs/>
                <w:sz w:val="20"/>
                <w:szCs w:val="20"/>
              </w:rPr>
              <w:t>6.6.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B52979">
              <w:rPr>
                <w:b/>
                <w:bCs/>
                <w:sz w:val="20"/>
                <w:szCs w:val="20"/>
              </w:rPr>
              <w:t>.1.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479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480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481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  <w:tr w:rsidR="007C4D84" w:rsidRPr="00410B98" w:rsidTr="00826522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482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jc w:val="right"/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D84" w:rsidRPr="00410B98" w:rsidRDefault="007C4D84" w:rsidP="00826522">
            <w:pPr>
              <w:rPr>
                <w:sz w:val="20"/>
                <w:szCs w:val="20"/>
              </w:rPr>
            </w:pPr>
            <w:r w:rsidRPr="00410B98">
              <w:rPr>
                <w:sz w:val="20"/>
                <w:szCs w:val="20"/>
              </w:rPr>
              <w:t> </w:t>
            </w:r>
          </w:p>
        </w:tc>
      </w:tr>
    </w:tbl>
    <w:p w:rsidR="007C4D84" w:rsidRDefault="007C4D84" w:rsidP="007C4D84"/>
    <w:p w:rsidR="007C4D84" w:rsidRPr="008135AE" w:rsidRDefault="007C4D84" w:rsidP="007C4D84"/>
    <w:p w:rsidR="007C4D84" w:rsidRDefault="007C4D84" w:rsidP="007C4D84"/>
    <w:p w:rsidR="007C4D84" w:rsidRPr="008135AE" w:rsidRDefault="007C4D84" w:rsidP="007C4D84">
      <w:pPr>
        <w:tabs>
          <w:tab w:val="left" w:pos="1185"/>
        </w:tabs>
      </w:pPr>
      <w:r>
        <w:tab/>
      </w:r>
    </w:p>
    <w:p w:rsidR="007E50DF" w:rsidRDefault="007E50DF" w:rsidP="00210490">
      <w:pPr>
        <w:rPr>
          <w:sz w:val="28"/>
          <w:szCs w:val="28"/>
        </w:rPr>
      </w:pPr>
    </w:p>
    <w:sectPr w:rsidR="007E50DF" w:rsidSect="00EE513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2005"/>
    <w:multiLevelType w:val="hybridMultilevel"/>
    <w:tmpl w:val="40AEB3EC"/>
    <w:lvl w:ilvl="0" w:tplc="21D439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C7962"/>
    <w:multiLevelType w:val="hybridMultilevel"/>
    <w:tmpl w:val="7744E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B3A18"/>
    <w:multiLevelType w:val="hybridMultilevel"/>
    <w:tmpl w:val="F3301B56"/>
    <w:lvl w:ilvl="0" w:tplc="AB86C66C">
      <w:start w:val="128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92C7E"/>
    <w:multiLevelType w:val="hybridMultilevel"/>
    <w:tmpl w:val="15F4A70A"/>
    <w:lvl w:ilvl="0" w:tplc="86D2AE2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B6C2AA5"/>
    <w:multiLevelType w:val="hybridMultilevel"/>
    <w:tmpl w:val="7026F7C0"/>
    <w:lvl w:ilvl="0" w:tplc="86D2A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A6571"/>
    <w:multiLevelType w:val="hybridMultilevel"/>
    <w:tmpl w:val="DCFAF084"/>
    <w:lvl w:ilvl="0" w:tplc="649E65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73B32"/>
    <w:multiLevelType w:val="hybridMultilevel"/>
    <w:tmpl w:val="5A9814F8"/>
    <w:lvl w:ilvl="0" w:tplc="86D2AE2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C3858"/>
    <w:multiLevelType w:val="hybridMultilevel"/>
    <w:tmpl w:val="7DCEADF8"/>
    <w:lvl w:ilvl="0" w:tplc="7F902FD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24934"/>
    <w:multiLevelType w:val="hybridMultilevel"/>
    <w:tmpl w:val="31B8ED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F4821"/>
    <w:multiLevelType w:val="hybridMultilevel"/>
    <w:tmpl w:val="205E12CA"/>
    <w:lvl w:ilvl="0" w:tplc="BCB057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theme="minorBidi"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F93"/>
    <w:rsid w:val="00011602"/>
    <w:rsid w:val="000B21F7"/>
    <w:rsid w:val="00110FBD"/>
    <w:rsid w:val="00113FFF"/>
    <w:rsid w:val="00123D50"/>
    <w:rsid w:val="0017798F"/>
    <w:rsid w:val="00210490"/>
    <w:rsid w:val="00237313"/>
    <w:rsid w:val="00275B49"/>
    <w:rsid w:val="00276752"/>
    <w:rsid w:val="00286FD1"/>
    <w:rsid w:val="002A28C1"/>
    <w:rsid w:val="003F196F"/>
    <w:rsid w:val="003F7D1B"/>
    <w:rsid w:val="00410CAE"/>
    <w:rsid w:val="00431750"/>
    <w:rsid w:val="00451F37"/>
    <w:rsid w:val="00463484"/>
    <w:rsid w:val="004D4041"/>
    <w:rsid w:val="00564A46"/>
    <w:rsid w:val="005B4AC9"/>
    <w:rsid w:val="00633AE5"/>
    <w:rsid w:val="006422B6"/>
    <w:rsid w:val="007037F8"/>
    <w:rsid w:val="007509BC"/>
    <w:rsid w:val="007B634E"/>
    <w:rsid w:val="007B69AA"/>
    <w:rsid w:val="007C36AA"/>
    <w:rsid w:val="007C4D84"/>
    <w:rsid w:val="007E50DF"/>
    <w:rsid w:val="00806838"/>
    <w:rsid w:val="008319F6"/>
    <w:rsid w:val="00843322"/>
    <w:rsid w:val="00866C05"/>
    <w:rsid w:val="008E713B"/>
    <w:rsid w:val="00925759"/>
    <w:rsid w:val="009713C3"/>
    <w:rsid w:val="009B293D"/>
    <w:rsid w:val="009E7383"/>
    <w:rsid w:val="009F7980"/>
    <w:rsid w:val="00A13D54"/>
    <w:rsid w:val="00A325BB"/>
    <w:rsid w:val="00AA1267"/>
    <w:rsid w:val="00AC065B"/>
    <w:rsid w:val="00AD206E"/>
    <w:rsid w:val="00AD25C0"/>
    <w:rsid w:val="00B25E42"/>
    <w:rsid w:val="00B9403A"/>
    <w:rsid w:val="00BC4744"/>
    <w:rsid w:val="00C04AF4"/>
    <w:rsid w:val="00C32419"/>
    <w:rsid w:val="00D068C6"/>
    <w:rsid w:val="00DA14FA"/>
    <w:rsid w:val="00E11F93"/>
    <w:rsid w:val="00E248A3"/>
    <w:rsid w:val="00E502B0"/>
    <w:rsid w:val="00E929CF"/>
    <w:rsid w:val="00EF448E"/>
    <w:rsid w:val="00F1250A"/>
    <w:rsid w:val="00F53FC3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9F9B"/>
  <w15:docId w15:val="{65357127-BD4A-41D2-A0E8-049F372F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3D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8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1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D5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uiPriority w:val="99"/>
    <w:rsid w:val="00A1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13D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13D5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13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B21F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3175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422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068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068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68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C4D8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C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7C4D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justppt">
    <w:name w:val="justppt"/>
    <w:basedOn w:val="a"/>
    <w:rsid w:val="007C4D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amilg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2952B-A5CD-4F9D-92A2-3EF74C0D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11868</Words>
  <Characters>67648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Редькина</dc:creator>
  <cp:keywords/>
  <dc:description/>
  <cp:lastModifiedBy>Наталья Шунайлова</cp:lastModifiedBy>
  <cp:revision>2</cp:revision>
  <cp:lastPrinted>2019-08-21T05:31:00Z</cp:lastPrinted>
  <dcterms:created xsi:type="dcterms:W3CDTF">2019-08-30T06:03:00Z</dcterms:created>
  <dcterms:modified xsi:type="dcterms:W3CDTF">2019-08-30T06:03:00Z</dcterms:modified>
</cp:coreProperties>
</file>